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7"/>
        <w:gridCol w:w="1390"/>
        <w:gridCol w:w="3899"/>
        <w:gridCol w:w="5504"/>
      </w:tblGrid>
      <w:tr w:rsidR="00FF213D" w:rsidRPr="00FF213D" w:rsidTr="00FF213D">
        <w:trPr>
          <w:jc w:val="center"/>
        </w:trPr>
        <w:tc>
          <w:tcPr>
            <w:tcW w:w="3654" w:type="dxa"/>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Grade: Second</w:t>
            </w:r>
          </w:p>
        </w:tc>
        <w:tc>
          <w:tcPr>
            <w:tcW w:w="1404" w:type="dxa"/>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Unit: 3</w:t>
            </w:r>
          </w:p>
        </w:tc>
        <w:tc>
          <w:tcPr>
            <w:tcW w:w="3960" w:type="dxa"/>
            <w:shd w:val="clear" w:color="auto" w:fill="D9D9D9"/>
          </w:tcPr>
          <w:p w:rsidR="00FF213D" w:rsidRPr="00FF213D" w:rsidRDefault="00FF213D" w:rsidP="00FF213D">
            <w:pPr>
              <w:jc w:val="center"/>
              <w:rPr>
                <w:rFonts w:ascii="Calibri" w:eastAsia="Calibri" w:hAnsi="Calibri" w:cs="Times New Roman"/>
                <w:b/>
                <w:sz w:val="24"/>
                <w:szCs w:val="24"/>
              </w:rPr>
            </w:pPr>
            <w:r w:rsidRPr="00FF213D">
              <w:rPr>
                <w:rFonts w:ascii="Calibri" w:eastAsia="Calibri" w:hAnsi="Calibri" w:cs="Times New Roman"/>
                <w:b/>
                <w:sz w:val="24"/>
                <w:szCs w:val="24"/>
              </w:rPr>
              <w:t>Author Study &amp; Book Reviews</w:t>
            </w:r>
          </w:p>
        </w:tc>
        <w:tc>
          <w:tcPr>
            <w:tcW w:w="5598" w:type="dxa"/>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Duration of Unit: 6-8 Weeks</w:t>
            </w:r>
          </w:p>
        </w:tc>
      </w:tr>
    </w:tbl>
    <w:p w:rsidR="00FF213D" w:rsidRPr="00FF213D" w:rsidRDefault="00FF213D" w:rsidP="00FF213D">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8"/>
        <w:gridCol w:w="3843"/>
        <w:gridCol w:w="1925"/>
        <w:gridCol w:w="1915"/>
        <w:gridCol w:w="3849"/>
      </w:tblGrid>
      <w:tr w:rsidR="00FF213D" w:rsidRPr="00FF213D" w:rsidTr="00FF213D">
        <w:tc>
          <w:tcPr>
            <w:tcW w:w="2898" w:type="dxa"/>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Focusing Lenses:</w:t>
            </w:r>
          </w:p>
        </w:tc>
        <w:tc>
          <w:tcPr>
            <w:tcW w:w="5859" w:type="dxa"/>
            <w:gridSpan w:val="2"/>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 xml:space="preserve">Reading: Literature </w:t>
            </w:r>
          </w:p>
        </w:tc>
        <w:tc>
          <w:tcPr>
            <w:tcW w:w="5859" w:type="dxa"/>
            <w:gridSpan w:val="2"/>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Writing: Opinion Writing</w:t>
            </w:r>
          </w:p>
        </w:tc>
      </w:tr>
      <w:tr w:rsidR="00FF213D" w:rsidRPr="00FF213D" w:rsidTr="00FF213D">
        <w:trPr>
          <w:trHeight w:val="411"/>
        </w:trPr>
        <w:tc>
          <w:tcPr>
            <w:tcW w:w="2898" w:type="dxa"/>
            <w:vMerge w:val="restart"/>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Standards: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RL.2.1</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RL.2.2</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RL.2.3</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RL.2.5</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RL.2.10</w:t>
            </w:r>
          </w:p>
          <w:p w:rsidR="00FF213D" w:rsidRPr="00FF213D" w:rsidRDefault="00FF213D" w:rsidP="00FF213D">
            <w:pPr>
              <w:rPr>
                <w:rFonts w:ascii="Calibri" w:eastAsia="Calibri" w:hAnsi="Calibri" w:cs="Times New Roman"/>
                <w:b/>
                <w:sz w:val="24"/>
                <w:szCs w:val="24"/>
              </w:rPr>
            </w:pP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RF.2.3 (a-f)</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RF.2.4</w:t>
            </w:r>
          </w:p>
          <w:p w:rsidR="00FF213D" w:rsidRPr="00FF213D" w:rsidRDefault="00FF213D" w:rsidP="00FF213D">
            <w:pPr>
              <w:rPr>
                <w:rFonts w:ascii="Calibri" w:eastAsia="Calibri" w:hAnsi="Calibri" w:cs="Times New Roman"/>
                <w:b/>
                <w:sz w:val="24"/>
                <w:szCs w:val="24"/>
              </w:rPr>
            </w:pP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SL.2.1 (a-c)</w:t>
            </w:r>
          </w:p>
          <w:p w:rsidR="00FF213D" w:rsidRPr="00FF213D" w:rsidRDefault="00FF213D" w:rsidP="00FF213D">
            <w:pPr>
              <w:rPr>
                <w:rFonts w:ascii="Calibri" w:eastAsia="Calibri" w:hAnsi="Calibri" w:cs="Times New Roman"/>
                <w:b/>
                <w:sz w:val="24"/>
                <w:szCs w:val="24"/>
              </w:rPr>
            </w:pP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L.2.1 (a-f)</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L.2.2 (a-e)</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L.2.3 (a)</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L.2.4 (a-e)</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L.2.5 (a-b)</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L.2.6</w:t>
            </w:r>
          </w:p>
        </w:tc>
        <w:tc>
          <w:tcPr>
            <w:tcW w:w="11718" w:type="dxa"/>
            <w:gridSpan w:val="4"/>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RL.2.1:</w:t>
            </w:r>
            <w:r w:rsidRPr="00FF213D">
              <w:rPr>
                <w:rFonts w:ascii="Calibri" w:eastAsia="Calibri" w:hAnsi="Calibri" w:cs="Times New Roman"/>
                <w:sz w:val="24"/>
                <w:szCs w:val="24"/>
              </w:rPr>
              <w:t xml:space="preserve"> Ask and answer such questions as who, what, where, when, why, and how to demonstrate understanding of key text details.</w:t>
            </w:r>
          </w:p>
          <w:p w:rsidR="00FF213D" w:rsidRPr="00FF213D" w:rsidRDefault="00FF213D" w:rsidP="00FF213D">
            <w:pPr>
              <w:rPr>
                <w:rFonts w:ascii="Calibri" w:eastAsia="Calibri" w:hAnsi="Calibri" w:cs="Times New Roman"/>
                <w:sz w:val="24"/>
                <w:szCs w:val="24"/>
              </w:rPr>
            </w:pP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Questions to Focus Learning</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What steps do I follow in order to answer questions about a literary text? How can I use the information in the question to help me locate the answer? </w:t>
            </w:r>
          </w:p>
          <w:p w:rsidR="00FF213D" w:rsidRPr="00FF213D" w:rsidRDefault="00FF213D" w:rsidP="00FF213D">
            <w:pPr>
              <w:numPr>
                <w:ilvl w:val="0"/>
                <w:numId w:val="2"/>
              </w:numPr>
              <w:contextualSpacing/>
              <w:rPr>
                <w:rFonts w:ascii="Calibri" w:eastAsia="Calibri" w:hAnsi="Calibri" w:cs="Times New Roman"/>
                <w:sz w:val="24"/>
                <w:szCs w:val="24"/>
              </w:rPr>
            </w:pPr>
            <w:r w:rsidRPr="00FF213D">
              <w:rPr>
                <w:rFonts w:ascii="Calibri" w:eastAsia="Calibri" w:hAnsi="Calibri" w:cs="Times New Roman"/>
                <w:sz w:val="24"/>
                <w:szCs w:val="24"/>
              </w:rPr>
              <w:t>Proficient readers ask and answer questions to support their understanding of the literary texts they have read.</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Student Friendly Objectives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Knowledge Targets</w:t>
            </w:r>
          </w:p>
          <w:p w:rsidR="00FF213D" w:rsidRPr="00FF213D" w:rsidRDefault="00FF213D" w:rsidP="00FF213D">
            <w:pPr>
              <w:numPr>
                <w:ilvl w:val="0"/>
                <w:numId w:val="2"/>
              </w:numPr>
              <w:contextualSpacing/>
              <w:rPr>
                <w:rFonts w:ascii="Calibri" w:eastAsia="Calibri" w:hAnsi="Calibri" w:cs="Times New Roman"/>
                <w:sz w:val="24"/>
                <w:szCs w:val="24"/>
              </w:rPr>
            </w:pPr>
            <w:r w:rsidRPr="00FF213D">
              <w:rPr>
                <w:rFonts w:ascii="Calibri" w:eastAsia="Calibri" w:hAnsi="Calibri" w:cs="Times New Roman"/>
                <w:sz w:val="24"/>
                <w:szCs w:val="24"/>
              </w:rPr>
              <w:t>I know key details are pieces of information that help me understand a literary text.</w:t>
            </w:r>
          </w:p>
          <w:p w:rsidR="00FF213D" w:rsidRPr="00FF213D" w:rsidRDefault="00FF213D" w:rsidP="00FF213D">
            <w:pPr>
              <w:numPr>
                <w:ilvl w:val="0"/>
                <w:numId w:val="2"/>
              </w:numPr>
              <w:contextualSpacing/>
              <w:rPr>
                <w:rFonts w:ascii="Calibri" w:eastAsia="Calibri" w:hAnsi="Calibri" w:cs="Times New Roman"/>
                <w:sz w:val="24"/>
                <w:szCs w:val="24"/>
              </w:rPr>
            </w:pPr>
            <w:r w:rsidRPr="00FF213D">
              <w:rPr>
                <w:rFonts w:ascii="Calibri" w:eastAsia="Calibri" w:hAnsi="Calibri" w:cs="Times New Roman"/>
                <w:sz w:val="24"/>
                <w:szCs w:val="24"/>
              </w:rPr>
              <w:t>I know key words give me clues about what to look for in a literary text to answer a question.</w:t>
            </w:r>
          </w:p>
          <w:p w:rsidR="00FF213D" w:rsidRPr="00FF213D" w:rsidRDefault="00FF213D" w:rsidP="00FF213D">
            <w:pPr>
              <w:numPr>
                <w:ilvl w:val="0"/>
                <w:numId w:val="2"/>
              </w:numPr>
              <w:contextualSpacing/>
              <w:rPr>
                <w:rFonts w:ascii="Calibri" w:eastAsia="Calibri" w:hAnsi="Calibri" w:cs="Times New Roman"/>
                <w:sz w:val="24"/>
                <w:szCs w:val="24"/>
              </w:rPr>
            </w:pPr>
            <w:r w:rsidRPr="00FF213D">
              <w:rPr>
                <w:rFonts w:ascii="Calibri" w:eastAsia="Calibri" w:hAnsi="Calibri" w:cs="Times New Roman"/>
                <w:sz w:val="24"/>
                <w:szCs w:val="24"/>
              </w:rPr>
              <w:t>I know that "who" questions are asking me about characters.</w:t>
            </w:r>
          </w:p>
          <w:p w:rsidR="00FF213D" w:rsidRPr="00FF213D" w:rsidRDefault="00FF213D" w:rsidP="00FF213D">
            <w:pPr>
              <w:numPr>
                <w:ilvl w:val="0"/>
                <w:numId w:val="2"/>
              </w:numPr>
              <w:contextualSpacing/>
              <w:rPr>
                <w:rFonts w:ascii="Calibri" w:eastAsia="Calibri" w:hAnsi="Calibri" w:cs="Times New Roman"/>
                <w:sz w:val="24"/>
                <w:szCs w:val="24"/>
              </w:rPr>
            </w:pPr>
            <w:r w:rsidRPr="00FF213D">
              <w:rPr>
                <w:rFonts w:ascii="Calibri" w:eastAsia="Calibri" w:hAnsi="Calibri" w:cs="Times New Roman"/>
                <w:sz w:val="24"/>
                <w:szCs w:val="24"/>
              </w:rPr>
              <w:t>I know that "what" questions are asking me about ideas or things.</w:t>
            </w:r>
          </w:p>
          <w:p w:rsidR="00FF213D" w:rsidRPr="00FF213D" w:rsidRDefault="00FF213D" w:rsidP="00FF213D">
            <w:pPr>
              <w:numPr>
                <w:ilvl w:val="0"/>
                <w:numId w:val="2"/>
              </w:numPr>
              <w:contextualSpacing/>
              <w:rPr>
                <w:rFonts w:ascii="Calibri" w:eastAsia="Calibri" w:hAnsi="Calibri" w:cs="Times New Roman"/>
                <w:sz w:val="24"/>
                <w:szCs w:val="24"/>
              </w:rPr>
            </w:pPr>
            <w:r w:rsidRPr="00FF213D">
              <w:rPr>
                <w:rFonts w:ascii="Calibri" w:eastAsia="Calibri" w:hAnsi="Calibri" w:cs="Times New Roman"/>
                <w:sz w:val="24"/>
                <w:szCs w:val="24"/>
              </w:rPr>
              <w:t>I know that "where" questions are asking me about locations.</w:t>
            </w:r>
          </w:p>
          <w:p w:rsidR="00FF213D" w:rsidRPr="00FF213D" w:rsidRDefault="00FF213D" w:rsidP="00FF213D">
            <w:pPr>
              <w:numPr>
                <w:ilvl w:val="0"/>
                <w:numId w:val="2"/>
              </w:numPr>
              <w:contextualSpacing/>
              <w:rPr>
                <w:rFonts w:ascii="Calibri" w:eastAsia="Calibri" w:hAnsi="Calibri" w:cs="Times New Roman"/>
                <w:sz w:val="24"/>
                <w:szCs w:val="24"/>
              </w:rPr>
            </w:pPr>
            <w:r w:rsidRPr="00FF213D">
              <w:rPr>
                <w:rFonts w:ascii="Calibri" w:eastAsia="Calibri" w:hAnsi="Calibri" w:cs="Times New Roman"/>
                <w:sz w:val="24"/>
                <w:szCs w:val="24"/>
              </w:rPr>
              <w:t>I know that "when" questions are asking me about a time.</w:t>
            </w:r>
          </w:p>
          <w:p w:rsidR="00FF213D" w:rsidRPr="00FF213D" w:rsidRDefault="00FF213D" w:rsidP="00FF213D">
            <w:pPr>
              <w:numPr>
                <w:ilvl w:val="0"/>
                <w:numId w:val="2"/>
              </w:numPr>
              <w:contextualSpacing/>
              <w:rPr>
                <w:rFonts w:ascii="Calibri" w:eastAsia="Calibri" w:hAnsi="Calibri" w:cs="Times New Roman"/>
                <w:sz w:val="24"/>
                <w:szCs w:val="24"/>
              </w:rPr>
            </w:pPr>
            <w:r w:rsidRPr="00FF213D">
              <w:rPr>
                <w:rFonts w:ascii="Calibri" w:eastAsia="Calibri" w:hAnsi="Calibri" w:cs="Times New Roman"/>
                <w:sz w:val="24"/>
                <w:szCs w:val="24"/>
              </w:rPr>
              <w:t>I know that "why" questions are asking me about a cause of something.</w:t>
            </w:r>
          </w:p>
          <w:p w:rsidR="00FF213D" w:rsidRPr="00FF213D" w:rsidRDefault="00FF213D" w:rsidP="00FF213D">
            <w:pPr>
              <w:numPr>
                <w:ilvl w:val="0"/>
                <w:numId w:val="2"/>
              </w:numPr>
              <w:contextualSpacing/>
              <w:rPr>
                <w:rFonts w:ascii="Calibri" w:eastAsia="Calibri" w:hAnsi="Calibri" w:cs="Times New Roman"/>
                <w:sz w:val="24"/>
                <w:szCs w:val="24"/>
              </w:rPr>
            </w:pPr>
            <w:r w:rsidRPr="00FF213D">
              <w:rPr>
                <w:rFonts w:ascii="Calibri" w:eastAsia="Calibri" w:hAnsi="Calibri" w:cs="Times New Roman"/>
                <w:sz w:val="24"/>
                <w:szCs w:val="24"/>
              </w:rPr>
              <w:t>I know that "how" questions are asking me about events in the plot.</w:t>
            </w:r>
          </w:p>
          <w:p w:rsidR="00FF213D" w:rsidRPr="00FF213D" w:rsidRDefault="00FF213D" w:rsidP="00FF213D">
            <w:pPr>
              <w:numPr>
                <w:ilvl w:val="0"/>
                <w:numId w:val="2"/>
              </w:numPr>
              <w:contextualSpacing/>
              <w:rPr>
                <w:rFonts w:ascii="Calibri" w:eastAsia="Calibri" w:hAnsi="Calibri" w:cs="Times New Roman"/>
                <w:sz w:val="24"/>
                <w:szCs w:val="24"/>
              </w:rPr>
            </w:pPr>
            <w:r w:rsidRPr="00FF213D">
              <w:rPr>
                <w:rFonts w:ascii="Calibri" w:eastAsia="Calibri" w:hAnsi="Calibri" w:cs="Times New Roman"/>
                <w:sz w:val="24"/>
                <w:szCs w:val="24"/>
              </w:rPr>
              <w:t>I can identify the key words in questions to figure out what the question is asking.</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Reasoning Targets</w:t>
            </w:r>
          </w:p>
          <w:p w:rsidR="00FF213D" w:rsidRPr="00FF213D" w:rsidRDefault="00FF213D" w:rsidP="00FF213D">
            <w:pPr>
              <w:numPr>
                <w:ilvl w:val="0"/>
                <w:numId w:val="3"/>
              </w:numPr>
              <w:contextualSpacing/>
              <w:rPr>
                <w:rFonts w:ascii="Calibri" w:eastAsia="Calibri" w:hAnsi="Calibri" w:cs="Times New Roman"/>
                <w:sz w:val="24"/>
                <w:szCs w:val="24"/>
              </w:rPr>
            </w:pPr>
            <w:r w:rsidRPr="00FF213D">
              <w:rPr>
                <w:rFonts w:ascii="Calibri" w:eastAsia="Calibri" w:hAnsi="Calibri" w:cs="Times New Roman"/>
                <w:sz w:val="24"/>
                <w:szCs w:val="24"/>
              </w:rPr>
              <w:t>I can use key words to help me find information in literary text.</w:t>
            </w:r>
          </w:p>
          <w:p w:rsidR="00FF213D" w:rsidRPr="00FF213D" w:rsidRDefault="00FF213D" w:rsidP="00FF213D">
            <w:pPr>
              <w:numPr>
                <w:ilvl w:val="0"/>
                <w:numId w:val="3"/>
              </w:numPr>
              <w:contextualSpacing/>
              <w:rPr>
                <w:rFonts w:ascii="Calibri" w:eastAsia="Calibri" w:hAnsi="Calibri" w:cs="Times New Roman"/>
                <w:sz w:val="24"/>
                <w:szCs w:val="24"/>
              </w:rPr>
            </w:pPr>
            <w:r w:rsidRPr="00FF213D">
              <w:rPr>
                <w:rFonts w:ascii="Calibri" w:eastAsia="Calibri" w:hAnsi="Calibri" w:cs="Times New Roman"/>
                <w:sz w:val="24"/>
                <w:szCs w:val="24"/>
              </w:rPr>
              <w:t>I can answer who, what, where, when, why, and how questions.</w:t>
            </w:r>
          </w:p>
          <w:p w:rsidR="00FF213D" w:rsidRPr="00FF213D" w:rsidRDefault="00FF213D" w:rsidP="00FF213D">
            <w:pPr>
              <w:numPr>
                <w:ilvl w:val="0"/>
                <w:numId w:val="3"/>
              </w:numPr>
              <w:contextualSpacing/>
              <w:rPr>
                <w:rFonts w:ascii="Calibri" w:eastAsia="Calibri" w:hAnsi="Calibri" w:cs="Times New Roman"/>
                <w:sz w:val="24"/>
                <w:szCs w:val="24"/>
              </w:rPr>
            </w:pPr>
            <w:r w:rsidRPr="00FF213D">
              <w:rPr>
                <w:rFonts w:ascii="Calibri" w:eastAsia="Calibri" w:hAnsi="Calibri" w:cs="Times New Roman"/>
                <w:sz w:val="24"/>
                <w:szCs w:val="24"/>
              </w:rPr>
              <w:t>I can determine if I need to look for information in more than one sentence.</w:t>
            </w:r>
          </w:p>
          <w:p w:rsidR="00FF213D" w:rsidRPr="00FF213D" w:rsidRDefault="00FF213D" w:rsidP="00FF213D">
            <w:pPr>
              <w:numPr>
                <w:ilvl w:val="0"/>
                <w:numId w:val="3"/>
              </w:numPr>
              <w:contextualSpacing/>
              <w:rPr>
                <w:rFonts w:ascii="Calibri" w:eastAsia="Calibri" w:hAnsi="Calibri" w:cs="Times New Roman"/>
                <w:sz w:val="24"/>
                <w:szCs w:val="24"/>
              </w:rPr>
            </w:pPr>
            <w:r w:rsidRPr="00FF213D">
              <w:rPr>
                <w:rFonts w:ascii="Calibri" w:eastAsia="Calibri" w:hAnsi="Calibri" w:cs="Times New Roman"/>
                <w:sz w:val="24"/>
                <w:szCs w:val="24"/>
              </w:rPr>
              <w:t>I can ask who, what, where, when, why, and how questions.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Vocabulary</w:t>
            </w:r>
          </w:p>
          <w:p w:rsidR="00FF213D" w:rsidRPr="00FF213D" w:rsidRDefault="00FF213D" w:rsidP="00FF213D">
            <w:pPr>
              <w:numPr>
                <w:ilvl w:val="0"/>
                <w:numId w:val="4"/>
              </w:numPr>
              <w:contextualSpacing/>
              <w:rPr>
                <w:rFonts w:ascii="Calibri" w:eastAsia="Calibri" w:hAnsi="Calibri" w:cs="Times New Roman"/>
                <w:sz w:val="24"/>
                <w:szCs w:val="24"/>
              </w:rPr>
            </w:pPr>
            <w:r w:rsidRPr="00FF213D">
              <w:rPr>
                <w:rFonts w:ascii="Calibri" w:eastAsia="Calibri" w:hAnsi="Calibri" w:cs="Times New Roman"/>
                <w:sz w:val="24"/>
                <w:szCs w:val="24"/>
              </w:rPr>
              <w:t>key words</w:t>
            </w:r>
          </w:p>
          <w:p w:rsidR="00FF213D" w:rsidRPr="00FF213D" w:rsidRDefault="00FF213D" w:rsidP="00FF213D">
            <w:pPr>
              <w:numPr>
                <w:ilvl w:val="0"/>
                <w:numId w:val="4"/>
              </w:numPr>
              <w:contextualSpacing/>
              <w:rPr>
                <w:rFonts w:ascii="Calibri" w:eastAsia="Calibri" w:hAnsi="Calibri" w:cs="Times New Roman"/>
                <w:sz w:val="24"/>
                <w:szCs w:val="24"/>
              </w:rPr>
            </w:pPr>
            <w:r w:rsidRPr="00FF213D">
              <w:rPr>
                <w:rFonts w:ascii="Calibri" w:eastAsia="Calibri" w:hAnsi="Calibri" w:cs="Times New Roman"/>
                <w:sz w:val="24"/>
                <w:szCs w:val="24"/>
              </w:rPr>
              <w:t>what</w:t>
            </w:r>
          </w:p>
          <w:p w:rsidR="00FF213D" w:rsidRPr="00FF213D" w:rsidRDefault="00FF213D" w:rsidP="00FF213D">
            <w:pPr>
              <w:numPr>
                <w:ilvl w:val="0"/>
                <w:numId w:val="4"/>
              </w:numPr>
              <w:contextualSpacing/>
              <w:rPr>
                <w:rFonts w:ascii="Calibri" w:eastAsia="Calibri" w:hAnsi="Calibri" w:cs="Times New Roman"/>
                <w:sz w:val="24"/>
                <w:szCs w:val="24"/>
              </w:rPr>
            </w:pPr>
            <w:r w:rsidRPr="00FF213D">
              <w:rPr>
                <w:rFonts w:ascii="Calibri" w:eastAsia="Calibri" w:hAnsi="Calibri" w:cs="Times New Roman"/>
                <w:sz w:val="24"/>
                <w:szCs w:val="24"/>
              </w:rPr>
              <w:t>when</w:t>
            </w:r>
          </w:p>
          <w:p w:rsidR="00FF213D" w:rsidRPr="00FF213D" w:rsidRDefault="00FF213D" w:rsidP="00FF213D">
            <w:pPr>
              <w:numPr>
                <w:ilvl w:val="0"/>
                <w:numId w:val="4"/>
              </w:numPr>
              <w:contextualSpacing/>
              <w:rPr>
                <w:rFonts w:ascii="Calibri" w:eastAsia="Calibri" w:hAnsi="Calibri" w:cs="Times New Roman"/>
                <w:sz w:val="24"/>
                <w:szCs w:val="24"/>
              </w:rPr>
            </w:pPr>
            <w:r w:rsidRPr="00FF213D">
              <w:rPr>
                <w:rFonts w:ascii="Calibri" w:eastAsia="Calibri" w:hAnsi="Calibri" w:cs="Times New Roman"/>
                <w:sz w:val="24"/>
                <w:szCs w:val="24"/>
              </w:rPr>
              <w:t>where</w:t>
            </w:r>
          </w:p>
          <w:p w:rsidR="00FF213D" w:rsidRPr="00FF213D" w:rsidRDefault="00FF213D" w:rsidP="00FF213D">
            <w:pPr>
              <w:numPr>
                <w:ilvl w:val="0"/>
                <w:numId w:val="4"/>
              </w:numPr>
              <w:contextualSpacing/>
              <w:rPr>
                <w:rFonts w:ascii="Calibri" w:eastAsia="Calibri" w:hAnsi="Calibri" w:cs="Times New Roman"/>
                <w:sz w:val="24"/>
                <w:szCs w:val="24"/>
              </w:rPr>
            </w:pPr>
            <w:r w:rsidRPr="00FF213D">
              <w:rPr>
                <w:rFonts w:ascii="Calibri" w:eastAsia="Calibri" w:hAnsi="Calibri" w:cs="Times New Roman"/>
                <w:sz w:val="24"/>
                <w:szCs w:val="24"/>
              </w:rPr>
              <w:lastRenderedPageBreak/>
              <w:t>who</w:t>
            </w:r>
          </w:p>
          <w:p w:rsidR="00FF213D" w:rsidRPr="00FF213D" w:rsidRDefault="00FF213D" w:rsidP="00FF213D">
            <w:pPr>
              <w:numPr>
                <w:ilvl w:val="0"/>
                <w:numId w:val="4"/>
              </w:numPr>
              <w:contextualSpacing/>
              <w:rPr>
                <w:rFonts w:ascii="Calibri" w:eastAsia="Calibri" w:hAnsi="Calibri" w:cs="Times New Roman"/>
                <w:sz w:val="24"/>
                <w:szCs w:val="24"/>
              </w:rPr>
            </w:pPr>
            <w:r w:rsidRPr="00FF213D">
              <w:rPr>
                <w:rFonts w:ascii="Calibri" w:eastAsia="Calibri" w:hAnsi="Calibri" w:cs="Times New Roman"/>
                <w:sz w:val="24"/>
                <w:szCs w:val="24"/>
              </w:rPr>
              <w:t>why</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RL.2.2:</w:t>
            </w:r>
            <w:r w:rsidRPr="00FF213D">
              <w:rPr>
                <w:rFonts w:ascii="Calibri" w:eastAsia="Calibri" w:hAnsi="Calibri" w:cs="Times New Roman"/>
                <w:sz w:val="24"/>
                <w:szCs w:val="24"/>
              </w:rPr>
              <w:t xml:space="preserve"> Recount stories, including fables and folktales from diverse cultures, and determine their central messages, lessons, or morals.</w:t>
            </w:r>
          </w:p>
          <w:p w:rsidR="00FF213D" w:rsidRPr="00FF213D" w:rsidRDefault="00FF213D" w:rsidP="00FF213D">
            <w:pPr>
              <w:rPr>
                <w:rFonts w:ascii="Calibri" w:eastAsia="Calibri" w:hAnsi="Calibri" w:cs="Times New Roman"/>
                <w:sz w:val="24"/>
                <w:szCs w:val="24"/>
              </w:rPr>
            </w:pP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Questions to Focus Learning</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Why is it important for cultures to continue to share their stores, fables, and folktales? What can we learn from these stories? </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Different cultures use stories, fables, and folktales to teach younger members of the group about the values, beliefs, and culture of the group.</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Student Friendly Objectives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Knowledge Targets</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I know to recount a story means to retell it.</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I know a fable is a short story that has a moral.</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I know a folktale is a story that has been told for a long time.</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I know a moral is a lesson that a story can teach you.</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I know before I start reading a story I need to have a purpose for reading.</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I know that stories can teach a lesson or convey a message.</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Reasoning Targets</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I know how to listen to a story and figure out the message, lesson, or moral.</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I can identify cultural details which help send a central message, lesson, or moral.</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I can determine how the stories, fables, and/or folktales help to teach a lesson, moral, or central message.</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Vocabulary</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culture</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fable</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folktale</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moral</w:t>
            </w:r>
          </w:p>
          <w:p w:rsidR="00FF213D" w:rsidRPr="00FF213D" w:rsidRDefault="00FF213D" w:rsidP="00FF213D">
            <w:pPr>
              <w:numPr>
                <w:ilvl w:val="0"/>
                <w:numId w:val="5"/>
              </w:numPr>
              <w:contextualSpacing/>
              <w:rPr>
                <w:rFonts w:ascii="Calibri" w:eastAsia="Calibri" w:hAnsi="Calibri" w:cs="Times New Roman"/>
                <w:sz w:val="24"/>
                <w:szCs w:val="24"/>
              </w:rPr>
            </w:pPr>
            <w:r w:rsidRPr="00FF213D">
              <w:rPr>
                <w:rFonts w:ascii="Calibri" w:eastAsia="Calibri" w:hAnsi="Calibri" w:cs="Times New Roman"/>
                <w:sz w:val="24"/>
                <w:szCs w:val="24"/>
              </w:rPr>
              <w:t>purpose</w:t>
            </w:r>
          </w:p>
          <w:p w:rsidR="00FF213D" w:rsidRPr="00FF213D" w:rsidRDefault="00FF213D" w:rsidP="00FF213D">
            <w:pPr>
              <w:numPr>
                <w:ilvl w:val="0"/>
                <w:numId w:val="6"/>
              </w:numPr>
              <w:contextualSpacing/>
              <w:rPr>
                <w:rFonts w:ascii="Calibri" w:eastAsia="Calibri" w:hAnsi="Calibri" w:cs="Times New Roman"/>
                <w:sz w:val="24"/>
                <w:szCs w:val="24"/>
              </w:rPr>
            </w:pPr>
            <w:r w:rsidRPr="00FF213D">
              <w:rPr>
                <w:rFonts w:ascii="Calibri" w:eastAsia="Calibri" w:hAnsi="Calibri" w:cs="Times New Roman"/>
                <w:sz w:val="24"/>
                <w:szCs w:val="24"/>
              </w:rPr>
              <w:t> recount</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RL.2.3:</w:t>
            </w:r>
            <w:r w:rsidRPr="00FF213D">
              <w:rPr>
                <w:rFonts w:ascii="Calibri" w:eastAsia="Calibri" w:hAnsi="Calibri" w:cs="Times New Roman"/>
                <w:sz w:val="24"/>
                <w:szCs w:val="24"/>
              </w:rPr>
              <w:t xml:space="preserve"> Describe how characters in stories respond to major events and challenges.</w:t>
            </w:r>
          </w:p>
          <w:p w:rsidR="00FF213D" w:rsidRPr="00FF213D" w:rsidRDefault="00FF213D" w:rsidP="00FF213D">
            <w:pPr>
              <w:rPr>
                <w:rFonts w:ascii="Calibri" w:eastAsia="Calibri" w:hAnsi="Calibri" w:cs="Times New Roman"/>
                <w:sz w:val="24"/>
                <w:szCs w:val="24"/>
              </w:rPr>
            </w:pP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Questions to Focus Learning</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How does understanding a character's response to events in a story help you to better understand the story?</w:t>
            </w:r>
          </w:p>
          <w:p w:rsidR="00FF213D" w:rsidRPr="00FF213D" w:rsidRDefault="00FF213D" w:rsidP="00FF213D">
            <w:pPr>
              <w:numPr>
                <w:ilvl w:val="0"/>
                <w:numId w:val="6"/>
              </w:numPr>
              <w:contextualSpacing/>
              <w:rPr>
                <w:rFonts w:ascii="Calibri" w:eastAsia="Calibri" w:hAnsi="Calibri" w:cs="Times New Roman"/>
                <w:sz w:val="24"/>
                <w:szCs w:val="24"/>
              </w:rPr>
            </w:pPr>
            <w:r w:rsidRPr="00FF213D">
              <w:rPr>
                <w:rFonts w:ascii="Calibri" w:eastAsia="Calibri" w:hAnsi="Calibri" w:cs="Times New Roman"/>
                <w:sz w:val="24"/>
                <w:szCs w:val="24"/>
              </w:rPr>
              <w:lastRenderedPageBreak/>
              <w:t>Understanding a character's responses and motivations helps the reader to make connections to the text, and those connections help aid comprehension.</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Student Friendly Objectives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Knowledge Targets</w:t>
            </w:r>
          </w:p>
          <w:p w:rsidR="00FF213D" w:rsidRPr="00FF213D" w:rsidRDefault="00FF213D" w:rsidP="00FF213D">
            <w:pPr>
              <w:numPr>
                <w:ilvl w:val="0"/>
                <w:numId w:val="6"/>
              </w:numPr>
              <w:contextualSpacing/>
              <w:rPr>
                <w:rFonts w:ascii="Calibri" w:eastAsia="Calibri" w:hAnsi="Calibri" w:cs="Times New Roman"/>
                <w:sz w:val="24"/>
                <w:szCs w:val="24"/>
              </w:rPr>
            </w:pPr>
            <w:r w:rsidRPr="00FF213D">
              <w:rPr>
                <w:rFonts w:ascii="Calibri" w:eastAsia="Calibri" w:hAnsi="Calibri" w:cs="Times New Roman"/>
                <w:sz w:val="24"/>
                <w:szCs w:val="24"/>
              </w:rPr>
              <w:t>I know the major events in the story are described by key details in the text.</w:t>
            </w:r>
          </w:p>
          <w:p w:rsidR="00FF213D" w:rsidRPr="00FF213D" w:rsidRDefault="00FF213D" w:rsidP="00FF213D">
            <w:pPr>
              <w:numPr>
                <w:ilvl w:val="0"/>
                <w:numId w:val="6"/>
              </w:numPr>
              <w:contextualSpacing/>
              <w:rPr>
                <w:rFonts w:ascii="Calibri" w:eastAsia="Calibri" w:hAnsi="Calibri" w:cs="Times New Roman"/>
                <w:sz w:val="24"/>
                <w:szCs w:val="24"/>
              </w:rPr>
            </w:pPr>
            <w:r w:rsidRPr="00FF213D">
              <w:rPr>
                <w:rFonts w:ascii="Calibri" w:eastAsia="Calibri" w:hAnsi="Calibri" w:cs="Times New Roman"/>
                <w:sz w:val="24"/>
                <w:szCs w:val="24"/>
              </w:rPr>
              <w:t>I know a challenge is an act that requires special effort.</w:t>
            </w:r>
          </w:p>
          <w:p w:rsidR="00FF213D" w:rsidRPr="00FF213D" w:rsidRDefault="00FF213D" w:rsidP="00FF213D">
            <w:pPr>
              <w:numPr>
                <w:ilvl w:val="0"/>
                <w:numId w:val="6"/>
              </w:numPr>
              <w:contextualSpacing/>
              <w:rPr>
                <w:rFonts w:ascii="Calibri" w:eastAsia="Calibri" w:hAnsi="Calibri" w:cs="Times New Roman"/>
                <w:sz w:val="24"/>
                <w:szCs w:val="24"/>
              </w:rPr>
            </w:pPr>
            <w:r w:rsidRPr="00FF213D">
              <w:rPr>
                <w:rFonts w:ascii="Calibri" w:eastAsia="Calibri" w:hAnsi="Calibri" w:cs="Times New Roman"/>
                <w:sz w:val="24"/>
                <w:szCs w:val="24"/>
              </w:rPr>
              <w:t>I know characters will react to major events and challenges in different ways based on their personality traits and their experiences in a story.</w:t>
            </w:r>
          </w:p>
          <w:p w:rsidR="00FF213D" w:rsidRPr="00FF213D" w:rsidRDefault="00FF213D" w:rsidP="00FF213D">
            <w:pPr>
              <w:numPr>
                <w:ilvl w:val="0"/>
                <w:numId w:val="6"/>
              </w:numPr>
              <w:contextualSpacing/>
              <w:rPr>
                <w:rFonts w:ascii="Calibri" w:eastAsia="Calibri" w:hAnsi="Calibri" w:cs="Times New Roman"/>
                <w:sz w:val="24"/>
                <w:szCs w:val="24"/>
              </w:rPr>
            </w:pPr>
            <w:r w:rsidRPr="00FF213D">
              <w:rPr>
                <w:rFonts w:ascii="Calibri" w:eastAsia="Calibri" w:hAnsi="Calibri" w:cs="Times New Roman"/>
                <w:sz w:val="24"/>
                <w:szCs w:val="24"/>
              </w:rPr>
              <w:t>I can identify major events in a story.</w:t>
            </w:r>
          </w:p>
          <w:p w:rsidR="00FF213D" w:rsidRPr="00FF213D" w:rsidRDefault="00FF213D" w:rsidP="00FF213D">
            <w:pPr>
              <w:numPr>
                <w:ilvl w:val="0"/>
                <w:numId w:val="6"/>
              </w:numPr>
              <w:contextualSpacing/>
              <w:rPr>
                <w:rFonts w:ascii="Calibri" w:eastAsia="Calibri" w:hAnsi="Calibri" w:cs="Times New Roman"/>
                <w:sz w:val="24"/>
                <w:szCs w:val="24"/>
              </w:rPr>
            </w:pPr>
            <w:r w:rsidRPr="00FF213D">
              <w:rPr>
                <w:rFonts w:ascii="Calibri" w:eastAsia="Calibri" w:hAnsi="Calibri" w:cs="Times New Roman"/>
                <w:sz w:val="24"/>
                <w:szCs w:val="24"/>
              </w:rPr>
              <w:t>I can identify challenges in a story.</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Reasoning Targets</w:t>
            </w:r>
          </w:p>
          <w:p w:rsidR="00FF213D" w:rsidRPr="00FF213D" w:rsidRDefault="00FF213D" w:rsidP="00FF213D">
            <w:pPr>
              <w:numPr>
                <w:ilvl w:val="0"/>
                <w:numId w:val="6"/>
              </w:numPr>
              <w:contextualSpacing/>
              <w:rPr>
                <w:rFonts w:ascii="Calibri" w:eastAsia="Calibri" w:hAnsi="Calibri" w:cs="Times New Roman"/>
                <w:sz w:val="24"/>
                <w:szCs w:val="24"/>
              </w:rPr>
            </w:pPr>
            <w:r w:rsidRPr="00FF213D">
              <w:rPr>
                <w:rFonts w:ascii="Calibri" w:eastAsia="Calibri" w:hAnsi="Calibri" w:cs="Times New Roman"/>
                <w:sz w:val="24"/>
                <w:szCs w:val="24"/>
              </w:rPr>
              <w:t>I can describe how a character responds to major events in a story.</w:t>
            </w:r>
          </w:p>
          <w:p w:rsidR="00FF213D" w:rsidRPr="00FF213D" w:rsidRDefault="00FF213D" w:rsidP="00FF213D">
            <w:pPr>
              <w:numPr>
                <w:ilvl w:val="0"/>
                <w:numId w:val="6"/>
              </w:numPr>
              <w:contextualSpacing/>
              <w:rPr>
                <w:rFonts w:ascii="Calibri" w:eastAsia="Calibri" w:hAnsi="Calibri" w:cs="Times New Roman"/>
                <w:sz w:val="24"/>
                <w:szCs w:val="24"/>
              </w:rPr>
            </w:pPr>
            <w:r w:rsidRPr="00FF213D">
              <w:rPr>
                <w:rFonts w:ascii="Calibri" w:eastAsia="Calibri" w:hAnsi="Calibri" w:cs="Times New Roman"/>
                <w:sz w:val="24"/>
                <w:szCs w:val="24"/>
              </w:rPr>
              <w:t>I can describe how a character responds to challenges in a story.</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Vocabulary</w:t>
            </w:r>
          </w:p>
          <w:p w:rsidR="00FF213D" w:rsidRPr="00FF213D" w:rsidRDefault="00FF213D" w:rsidP="00FF213D">
            <w:pPr>
              <w:numPr>
                <w:ilvl w:val="0"/>
                <w:numId w:val="6"/>
              </w:numPr>
              <w:contextualSpacing/>
              <w:rPr>
                <w:rFonts w:ascii="Calibri" w:eastAsia="Calibri" w:hAnsi="Calibri" w:cs="Times New Roman"/>
                <w:sz w:val="24"/>
                <w:szCs w:val="24"/>
              </w:rPr>
            </w:pPr>
            <w:r w:rsidRPr="00FF213D">
              <w:rPr>
                <w:rFonts w:ascii="Calibri" w:eastAsia="Calibri" w:hAnsi="Calibri" w:cs="Times New Roman"/>
                <w:sz w:val="24"/>
                <w:szCs w:val="24"/>
              </w:rPr>
              <w:t>challenge</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 responds</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RL.2.5:</w:t>
            </w:r>
            <w:r w:rsidRPr="00FF213D">
              <w:rPr>
                <w:rFonts w:ascii="Calibri" w:eastAsia="Calibri" w:hAnsi="Calibri" w:cs="Times New Roman"/>
                <w:sz w:val="24"/>
                <w:szCs w:val="24"/>
              </w:rPr>
              <w:t xml:space="preserve"> Describe overall structure of stories, including describing how beginnings introduce stories and endings conclude the action.</w:t>
            </w:r>
          </w:p>
          <w:p w:rsidR="00FF213D" w:rsidRPr="00FF213D" w:rsidRDefault="00FF213D" w:rsidP="00FF213D">
            <w:pPr>
              <w:rPr>
                <w:rFonts w:ascii="Calibri" w:eastAsia="Calibri" w:hAnsi="Calibri" w:cs="Times New Roman"/>
                <w:sz w:val="24"/>
                <w:szCs w:val="24"/>
              </w:rPr>
            </w:pP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Questions to Focus Learning</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How are stories organized? How does understanding this organization help a reader comprehend the story? </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Most stories follow a standard organization or structure. Understanding how the text is structured helps readers understand the events of the story.</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Student Friendly Objectives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Knowledge Targets</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I know the structure of a story is how the story is organized.</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I know stories have a plot that includes characters, setting, problem, solution.</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I know a story has a beginning, middle, and end.</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I know the beginning or introduction usually tells me about important characters and the problem the characters have.</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I know the conclusion (resolution or ending) usually tells how the characters solve their problem.</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I can identify the beginning, middle, and end of a story.</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Reasoning Targets</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lastRenderedPageBreak/>
              <w:t>I can identify the problem and where the problem is introduced in the story.</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I can identify the solution and where the solution happens in the story.</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Vocabulary</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actions</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characters</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conclusion</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events</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plot</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problem</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resolution</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sequence of events</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setting</w:t>
            </w:r>
          </w:p>
          <w:p w:rsidR="00FF213D" w:rsidRPr="00FF213D" w:rsidRDefault="00FF213D" w:rsidP="00FF213D">
            <w:pPr>
              <w:numPr>
                <w:ilvl w:val="0"/>
                <w:numId w:val="7"/>
              </w:numPr>
              <w:contextualSpacing/>
              <w:rPr>
                <w:rFonts w:ascii="Calibri" w:eastAsia="Calibri" w:hAnsi="Calibri" w:cs="Times New Roman"/>
                <w:sz w:val="24"/>
                <w:szCs w:val="24"/>
              </w:rPr>
            </w:pPr>
            <w:r w:rsidRPr="00FF213D">
              <w:rPr>
                <w:rFonts w:ascii="Calibri" w:eastAsia="Calibri" w:hAnsi="Calibri" w:cs="Times New Roman"/>
                <w:sz w:val="24"/>
                <w:szCs w:val="24"/>
              </w:rPr>
              <w:t>solution</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 story structure</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RL.2.10:</w:t>
            </w:r>
            <w:r w:rsidRPr="00FF213D">
              <w:rPr>
                <w:rFonts w:ascii="Calibri" w:eastAsia="Calibri" w:hAnsi="Calibri" w:cs="Times New Roman"/>
                <w:sz w:val="24"/>
                <w:szCs w:val="24"/>
              </w:rPr>
              <w:t xml:space="preserve"> By the end of the year, read and comprehend literature, including stories and poetry, in the grades 2–3 text complexity band proficiently, with scaffolding as needed at the high end of the range.</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RF.2.3 (a-f):</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RF.2.3:</w:t>
            </w:r>
            <w:r w:rsidRPr="00FF213D">
              <w:rPr>
                <w:rFonts w:ascii="Calibri" w:eastAsia="Calibri" w:hAnsi="Calibri" w:cs="Times New Roman"/>
                <w:sz w:val="24"/>
                <w:szCs w:val="24"/>
              </w:rPr>
              <w:t xml:space="preserve"> Know and apply grade-level phonics and word analysis skills in decoding words. </w:t>
            </w:r>
          </w:p>
          <w:p w:rsidR="00FF213D" w:rsidRPr="00FF213D" w:rsidRDefault="00FF213D" w:rsidP="00FF213D">
            <w:pPr>
              <w:numPr>
                <w:ilvl w:val="0"/>
                <w:numId w:val="9"/>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Distinguish long and short vowels when reading regularly spelled one-syllable words. </w:t>
            </w:r>
          </w:p>
          <w:p w:rsidR="00FF213D" w:rsidRPr="00FF213D" w:rsidRDefault="00FF213D" w:rsidP="00FF213D">
            <w:pPr>
              <w:numPr>
                <w:ilvl w:val="0"/>
                <w:numId w:val="9"/>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Know spelling-sound correspondences for additional common vowel teams. </w:t>
            </w:r>
          </w:p>
          <w:p w:rsidR="00FF213D" w:rsidRPr="00FF213D" w:rsidRDefault="00FF213D" w:rsidP="00FF213D">
            <w:pPr>
              <w:numPr>
                <w:ilvl w:val="0"/>
                <w:numId w:val="9"/>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Decode regularly spelled two-syllable words with long vowels. </w:t>
            </w:r>
          </w:p>
          <w:p w:rsidR="00FF213D" w:rsidRPr="00FF213D" w:rsidRDefault="00FF213D" w:rsidP="00FF213D">
            <w:pPr>
              <w:numPr>
                <w:ilvl w:val="0"/>
                <w:numId w:val="9"/>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Decode words with common prefixes and suffixes. </w:t>
            </w:r>
          </w:p>
          <w:p w:rsidR="00FF213D" w:rsidRPr="00FF213D" w:rsidRDefault="00FF213D" w:rsidP="00FF213D">
            <w:pPr>
              <w:numPr>
                <w:ilvl w:val="0"/>
                <w:numId w:val="9"/>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Identify words with inconsistent but common spelling-sound correspondences. </w:t>
            </w:r>
          </w:p>
          <w:p w:rsidR="00FF213D" w:rsidRPr="00FF213D" w:rsidRDefault="00FF213D" w:rsidP="00FF213D">
            <w:pPr>
              <w:numPr>
                <w:ilvl w:val="0"/>
                <w:numId w:val="9"/>
              </w:numPr>
              <w:contextualSpacing/>
              <w:rPr>
                <w:rFonts w:ascii="Calibri" w:eastAsia="Calibri" w:hAnsi="Calibri" w:cs="Times New Roman"/>
                <w:sz w:val="24"/>
                <w:szCs w:val="24"/>
              </w:rPr>
            </w:pPr>
            <w:r w:rsidRPr="00FF213D">
              <w:rPr>
                <w:rFonts w:ascii="Calibri" w:eastAsia="Calibri" w:hAnsi="Calibri" w:cs="Times New Roman"/>
                <w:sz w:val="24"/>
                <w:szCs w:val="24"/>
              </w:rPr>
              <w:t>Recognize and read grade-appropriate irregularly spelled words.</w:t>
            </w:r>
          </w:p>
          <w:p w:rsidR="00FF213D" w:rsidRPr="00FF213D" w:rsidRDefault="00FF213D" w:rsidP="00FF213D">
            <w:pPr>
              <w:rPr>
                <w:rFonts w:ascii="Calibri" w:eastAsia="Calibri" w:hAnsi="Calibri" w:cs="Times New Roman"/>
                <w:b/>
                <w:sz w:val="24"/>
                <w:szCs w:val="24"/>
              </w:rPr>
            </w:pP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Questions to Focus Learning</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How does knowledge of phonics impact the ability to read? How does the ability to break down a word into meaningful parts impact the ability to read? </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Readers use their knowledge of phonics and morphology to successfully decode and read unfamiliar words.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Student Friendly Objectives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Knowledge Targets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know two- and three-letter blends.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know the sounds of common vowel teams.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lastRenderedPageBreak/>
              <w:t>I know the sounds of r-controlled vowel patterns.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know the sounds of diphthongs.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can recognize common letter patterns in words.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can recognize common prefixes and suffixes.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can recognize common root/base words.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can recognize common syllable patterns in words.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can recognize common syllable types in words.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Reasoning Targets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can use common spelling patterns to help me read a word.</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can use common syllable patterns to read syllables.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can pronounce a syllable using its syllable type to help me.</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can break a word into its prefix, suffix, and root/base word to read it.</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Performance Targets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I can orally read words aloud.</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Vocabulary</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base word</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diphthong</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letter blends</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prefix</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pronounce/pronunciation</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r-controlled vowel</w:t>
            </w:r>
          </w:p>
          <w:p w:rsidR="00FF213D" w:rsidRPr="00FF213D" w:rsidRDefault="00FF213D" w:rsidP="00FF213D">
            <w:pPr>
              <w:numPr>
                <w:ilvl w:val="0"/>
                <w:numId w:val="8"/>
              </w:numPr>
              <w:contextualSpacing/>
              <w:rPr>
                <w:rFonts w:ascii="Calibri" w:eastAsia="Calibri" w:hAnsi="Calibri" w:cs="Times New Roman"/>
                <w:sz w:val="24"/>
                <w:szCs w:val="24"/>
              </w:rPr>
            </w:pPr>
            <w:r w:rsidRPr="00FF213D">
              <w:rPr>
                <w:rFonts w:ascii="Calibri" w:eastAsia="Calibri" w:hAnsi="Calibri" w:cs="Times New Roman"/>
                <w:sz w:val="24"/>
                <w:szCs w:val="24"/>
              </w:rPr>
              <w:t> suffix</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RF.2.4:</w:t>
            </w:r>
            <w:r w:rsidRPr="00FF213D">
              <w:rPr>
                <w:rFonts w:ascii="Calibri" w:eastAsia="Calibri" w:hAnsi="Calibri" w:cs="Times New Roman"/>
                <w:sz w:val="24"/>
                <w:szCs w:val="24"/>
              </w:rPr>
              <w:t xml:space="preserve"> Read with sufficient accuracy and fluency to support comprehension.</w:t>
            </w:r>
          </w:p>
          <w:p w:rsidR="00FF213D" w:rsidRPr="00FF213D" w:rsidRDefault="00FF213D" w:rsidP="00FF213D">
            <w:pPr>
              <w:rPr>
                <w:rFonts w:ascii="Calibri" w:eastAsia="Calibri" w:hAnsi="Calibri" w:cs="Times New Roman"/>
                <w:sz w:val="24"/>
                <w:szCs w:val="24"/>
              </w:rPr>
            </w:pP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Questions to Focus Learning</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How does reading on-level text with purpose and understanding support reading development? </w:t>
            </w:r>
          </w:p>
          <w:p w:rsidR="00FF213D" w:rsidRPr="00FF213D" w:rsidRDefault="00FF213D" w:rsidP="00FF213D">
            <w:pPr>
              <w:numPr>
                <w:ilvl w:val="0"/>
                <w:numId w:val="10"/>
              </w:numPr>
              <w:contextualSpacing/>
              <w:rPr>
                <w:rFonts w:ascii="Calibri" w:eastAsia="Calibri" w:hAnsi="Calibri" w:cs="Times New Roman"/>
                <w:sz w:val="24"/>
                <w:szCs w:val="24"/>
              </w:rPr>
            </w:pPr>
            <w:r w:rsidRPr="00FF213D">
              <w:rPr>
                <w:rFonts w:ascii="Calibri" w:eastAsia="Calibri" w:hAnsi="Calibri" w:cs="Times New Roman"/>
                <w:sz w:val="24"/>
                <w:szCs w:val="24"/>
              </w:rPr>
              <w:t>The ability to read on-level text is a foundational step in reading increasingly complex text.</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Student Friendly Objectives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Knowledge Targets</w:t>
            </w:r>
          </w:p>
          <w:p w:rsidR="00FF213D" w:rsidRPr="00FF213D" w:rsidRDefault="00FF213D" w:rsidP="00FF213D">
            <w:pPr>
              <w:numPr>
                <w:ilvl w:val="0"/>
                <w:numId w:val="10"/>
              </w:numPr>
              <w:contextualSpacing/>
              <w:rPr>
                <w:rFonts w:ascii="Calibri" w:eastAsia="Calibri" w:hAnsi="Calibri" w:cs="Times New Roman"/>
                <w:sz w:val="24"/>
                <w:szCs w:val="24"/>
              </w:rPr>
            </w:pPr>
            <w:r w:rsidRPr="00FF213D">
              <w:rPr>
                <w:rFonts w:ascii="Calibri" w:eastAsia="Calibri" w:hAnsi="Calibri" w:cs="Times New Roman"/>
                <w:sz w:val="24"/>
                <w:szCs w:val="24"/>
              </w:rPr>
              <w:t>I know there are different reasons for reading.</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Reasoning Targets</w:t>
            </w:r>
          </w:p>
          <w:p w:rsidR="00FF213D" w:rsidRPr="00FF213D" w:rsidRDefault="00FF213D" w:rsidP="00FF213D">
            <w:pPr>
              <w:numPr>
                <w:ilvl w:val="0"/>
                <w:numId w:val="10"/>
              </w:numPr>
              <w:contextualSpacing/>
              <w:rPr>
                <w:rFonts w:ascii="Calibri" w:eastAsia="Calibri" w:hAnsi="Calibri" w:cs="Times New Roman"/>
                <w:sz w:val="24"/>
                <w:szCs w:val="24"/>
              </w:rPr>
            </w:pPr>
            <w:r w:rsidRPr="00FF213D">
              <w:rPr>
                <w:rFonts w:ascii="Calibri" w:eastAsia="Calibri" w:hAnsi="Calibri" w:cs="Times New Roman"/>
                <w:sz w:val="24"/>
                <w:szCs w:val="24"/>
              </w:rPr>
              <w:t>I can determine my purpose for reading.</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Performance Targets</w:t>
            </w:r>
          </w:p>
          <w:p w:rsidR="00FF213D" w:rsidRPr="00FF213D" w:rsidRDefault="00FF213D" w:rsidP="00FF213D">
            <w:pPr>
              <w:numPr>
                <w:ilvl w:val="0"/>
                <w:numId w:val="10"/>
              </w:numPr>
              <w:contextualSpacing/>
              <w:rPr>
                <w:rFonts w:ascii="Calibri" w:eastAsia="Calibri" w:hAnsi="Calibri" w:cs="Times New Roman"/>
                <w:sz w:val="24"/>
                <w:szCs w:val="24"/>
              </w:rPr>
            </w:pPr>
            <w:r w:rsidRPr="00FF213D">
              <w:rPr>
                <w:rFonts w:ascii="Calibri" w:eastAsia="Calibri" w:hAnsi="Calibri" w:cs="Times New Roman"/>
                <w:sz w:val="24"/>
                <w:szCs w:val="24"/>
              </w:rPr>
              <w:lastRenderedPageBreak/>
              <w:t>I can orally read second grade text for a specific purpose.</w:t>
            </w:r>
          </w:p>
          <w:p w:rsidR="00FF213D" w:rsidRPr="00FF213D" w:rsidRDefault="00FF213D" w:rsidP="00FF213D">
            <w:pPr>
              <w:numPr>
                <w:ilvl w:val="0"/>
                <w:numId w:val="10"/>
              </w:numPr>
              <w:contextualSpacing/>
              <w:rPr>
                <w:rFonts w:ascii="Calibri" w:eastAsia="Calibri" w:hAnsi="Calibri" w:cs="Times New Roman"/>
                <w:sz w:val="24"/>
                <w:szCs w:val="24"/>
              </w:rPr>
            </w:pPr>
            <w:r w:rsidRPr="00FF213D">
              <w:rPr>
                <w:rFonts w:ascii="Calibri" w:eastAsia="Calibri" w:hAnsi="Calibri" w:cs="Times New Roman"/>
                <w:sz w:val="24"/>
                <w:szCs w:val="24"/>
              </w:rPr>
              <w:t> I can tell or explain about what I read.</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SL.2.1 (a-c):</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Participate in collaborative conversations with diverse partners about grade 2 topics and texts with peers and adults in small and large groups. </w:t>
            </w:r>
          </w:p>
          <w:p w:rsidR="00FF213D" w:rsidRPr="00FF213D" w:rsidRDefault="00FF213D" w:rsidP="00FF213D">
            <w:pPr>
              <w:numPr>
                <w:ilvl w:val="0"/>
                <w:numId w:val="11"/>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Follow agreed-upon rules for discussions (e.g., gaining the floor in respectful ways, listening to others with care, speaking one at a time about topics and texts under discussion). </w:t>
            </w:r>
          </w:p>
          <w:p w:rsidR="00FF213D" w:rsidRPr="00FF213D" w:rsidRDefault="00FF213D" w:rsidP="00FF213D">
            <w:pPr>
              <w:numPr>
                <w:ilvl w:val="0"/>
                <w:numId w:val="11"/>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Build on others’ talk in conversations by linking their comments to other’s remarks. </w:t>
            </w:r>
          </w:p>
          <w:p w:rsidR="00FF213D" w:rsidRPr="00FF213D" w:rsidRDefault="00FF213D" w:rsidP="00FF213D">
            <w:pPr>
              <w:numPr>
                <w:ilvl w:val="0"/>
                <w:numId w:val="11"/>
              </w:numPr>
              <w:contextualSpacing/>
              <w:rPr>
                <w:rFonts w:ascii="Calibri" w:eastAsia="Calibri" w:hAnsi="Calibri" w:cs="Times New Roman"/>
                <w:sz w:val="24"/>
                <w:szCs w:val="24"/>
              </w:rPr>
            </w:pPr>
            <w:r w:rsidRPr="00FF213D">
              <w:rPr>
                <w:rFonts w:ascii="Calibri" w:eastAsia="Calibri" w:hAnsi="Calibri" w:cs="Times New Roman"/>
                <w:sz w:val="24"/>
                <w:szCs w:val="24"/>
              </w:rPr>
              <w:t>Ask for clarification and further explanation as needed about topics and texts under discussion.</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L.2.1 (a-f):</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Demonstrate command of conventions of standard English grammar and usage when writing or speaking. </w:t>
            </w:r>
          </w:p>
          <w:p w:rsidR="00FF213D" w:rsidRPr="00FF213D" w:rsidRDefault="00FF213D" w:rsidP="00FF213D">
            <w:pPr>
              <w:numPr>
                <w:ilvl w:val="0"/>
                <w:numId w:val="12"/>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Use collective nouns (e.g., group). </w:t>
            </w:r>
          </w:p>
          <w:p w:rsidR="00FF213D" w:rsidRPr="00FF213D" w:rsidRDefault="00FF213D" w:rsidP="00FF213D">
            <w:pPr>
              <w:numPr>
                <w:ilvl w:val="0"/>
                <w:numId w:val="12"/>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Form and use frequently occurring irregular plural nouns (e.g., feet, children, teeth, mice, fish). </w:t>
            </w:r>
          </w:p>
          <w:p w:rsidR="00FF213D" w:rsidRPr="00FF213D" w:rsidRDefault="00FF213D" w:rsidP="00FF213D">
            <w:pPr>
              <w:numPr>
                <w:ilvl w:val="0"/>
                <w:numId w:val="12"/>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Use reflexive pronouns (e.g., myself, ourselves). </w:t>
            </w:r>
          </w:p>
          <w:p w:rsidR="00FF213D" w:rsidRPr="00FF213D" w:rsidRDefault="00FF213D" w:rsidP="00FF213D">
            <w:pPr>
              <w:numPr>
                <w:ilvl w:val="0"/>
                <w:numId w:val="12"/>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Form and use past tense of frequently occurring irregular verbs (e.g., sat, hid, told). </w:t>
            </w:r>
          </w:p>
          <w:p w:rsidR="00FF213D" w:rsidRPr="00FF213D" w:rsidRDefault="00FF213D" w:rsidP="00FF213D">
            <w:pPr>
              <w:numPr>
                <w:ilvl w:val="0"/>
                <w:numId w:val="12"/>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Use adjectives and adverbs and choose between them depending on what is to be modified. </w:t>
            </w:r>
          </w:p>
          <w:p w:rsidR="00FF213D" w:rsidRPr="00FF213D" w:rsidRDefault="00FF213D" w:rsidP="00FF213D">
            <w:pPr>
              <w:numPr>
                <w:ilvl w:val="0"/>
                <w:numId w:val="12"/>
              </w:numPr>
              <w:contextualSpacing/>
              <w:rPr>
                <w:rFonts w:ascii="Calibri" w:eastAsia="Calibri" w:hAnsi="Calibri" w:cs="Times New Roman"/>
                <w:sz w:val="24"/>
                <w:szCs w:val="24"/>
              </w:rPr>
            </w:pPr>
            <w:r w:rsidRPr="00FF213D">
              <w:rPr>
                <w:rFonts w:ascii="Calibri" w:eastAsia="Calibri" w:hAnsi="Calibri" w:cs="Times New Roman"/>
                <w:sz w:val="24"/>
                <w:szCs w:val="24"/>
              </w:rPr>
              <w:t>Produce, expand, and rearrange complete simple and compound sentences (e.g., The boy watched the movie; The little boy watched the movie; The action movie was watched by the little boy).</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L.2.2 (a-e):</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Demonstrate command of conventions of standard English capitalization, punctuation, and spelling when writing. </w:t>
            </w:r>
          </w:p>
          <w:p w:rsidR="00FF213D" w:rsidRPr="00FF213D" w:rsidRDefault="00FF213D" w:rsidP="00FF213D">
            <w:pPr>
              <w:numPr>
                <w:ilvl w:val="0"/>
                <w:numId w:val="13"/>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Capitalize holidays, product names, and geographic names. </w:t>
            </w:r>
          </w:p>
          <w:p w:rsidR="00FF213D" w:rsidRPr="00FF213D" w:rsidRDefault="00FF213D" w:rsidP="00FF213D">
            <w:pPr>
              <w:numPr>
                <w:ilvl w:val="0"/>
                <w:numId w:val="13"/>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Use commas in greetings and closings of letters. </w:t>
            </w:r>
          </w:p>
          <w:p w:rsidR="00FF213D" w:rsidRPr="00FF213D" w:rsidRDefault="00FF213D" w:rsidP="00FF213D">
            <w:pPr>
              <w:numPr>
                <w:ilvl w:val="0"/>
                <w:numId w:val="13"/>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Use apostrophes to form contractions and frequently occurring possessives. </w:t>
            </w:r>
          </w:p>
          <w:p w:rsidR="00FF213D" w:rsidRPr="00FF213D" w:rsidRDefault="00FF213D" w:rsidP="00FF213D">
            <w:pPr>
              <w:numPr>
                <w:ilvl w:val="0"/>
                <w:numId w:val="13"/>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Generalize learned spelling patterns when writing words (e.g., cage → badge; boy → boil). </w:t>
            </w:r>
          </w:p>
          <w:p w:rsidR="00FF213D" w:rsidRPr="00FF213D" w:rsidRDefault="00FF213D" w:rsidP="00FF213D">
            <w:pPr>
              <w:numPr>
                <w:ilvl w:val="0"/>
                <w:numId w:val="13"/>
              </w:numPr>
              <w:contextualSpacing/>
              <w:rPr>
                <w:rFonts w:ascii="Calibri" w:eastAsia="Calibri" w:hAnsi="Calibri" w:cs="Times New Roman"/>
                <w:sz w:val="24"/>
                <w:szCs w:val="24"/>
              </w:rPr>
            </w:pPr>
            <w:r w:rsidRPr="00FF213D">
              <w:rPr>
                <w:rFonts w:ascii="Calibri" w:eastAsia="Calibri" w:hAnsi="Calibri" w:cs="Times New Roman"/>
                <w:sz w:val="24"/>
                <w:szCs w:val="24"/>
              </w:rPr>
              <w:t>Consult reference materials, including beginning dictionaries, as needed to check and correct spellings.</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L.2.3 (a):</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Use knowledge of language and its conventions when writing, speaking, reading, or listening. </w:t>
            </w:r>
          </w:p>
          <w:p w:rsidR="00FF213D" w:rsidRPr="00FF213D" w:rsidRDefault="00FF213D" w:rsidP="00FF213D">
            <w:pPr>
              <w:numPr>
                <w:ilvl w:val="0"/>
                <w:numId w:val="14"/>
              </w:numPr>
              <w:contextualSpacing/>
              <w:rPr>
                <w:rFonts w:ascii="Calibri" w:eastAsia="Calibri" w:hAnsi="Calibri" w:cs="Times New Roman"/>
                <w:sz w:val="24"/>
                <w:szCs w:val="24"/>
              </w:rPr>
            </w:pPr>
            <w:r w:rsidRPr="00FF213D">
              <w:rPr>
                <w:rFonts w:ascii="Calibri" w:eastAsia="Calibri" w:hAnsi="Calibri" w:cs="Times New Roman"/>
                <w:sz w:val="24"/>
                <w:szCs w:val="24"/>
              </w:rPr>
              <w:t>Compare formal and informal uses of English.</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L.2.4 (a-e):</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Determine or clarify meanings of unknown and multiple-meaning words and phrases based on grade 2 reading and content, choosing flexibly from an array of strategies. </w:t>
            </w:r>
          </w:p>
          <w:p w:rsidR="00FF213D" w:rsidRPr="00FF213D" w:rsidRDefault="00FF213D" w:rsidP="00FF213D">
            <w:pPr>
              <w:numPr>
                <w:ilvl w:val="0"/>
                <w:numId w:val="14"/>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Use sentence-level context as a clue to meanings of words or phrases. </w:t>
            </w:r>
          </w:p>
          <w:p w:rsidR="00FF213D" w:rsidRPr="00FF213D" w:rsidRDefault="00FF213D" w:rsidP="00FF213D">
            <w:pPr>
              <w:numPr>
                <w:ilvl w:val="0"/>
                <w:numId w:val="14"/>
              </w:numPr>
              <w:contextualSpacing/>
              <w:rPr>
                <w:rFonts w:ascii="Calibri" w:eastAsia="Calibri" w:hAnsi="Calibri" w:cs="Times New Roman"/>
                <w:sz w:val="24"/>
                <w:szCs w:val="24"/>
              </w:rPr>
            </w:pPr>
            <w:r w:rsidRPr="00FF213D">
              <w:rPr>
                <w:rFonts w:ascii="Calibri" w:eastAsia="Calibri" w:hAnsi="Calibri" w:cs="Times New Roman"/>
                <w:sz w:val="24"/>
                <w:szCs w:val="24"/>
              </w:rPr>
              <w:lastRenderedPageBreak/>
              <w:t xml:space="preserve">Determine meanings of new words formed when known prefixes are added to known words (e.g., happy/unhappy, tell/retell). </w:t>
            </w:r>
          </w:p>
          <w:p w:rsidR="00FF213D" w:rsidRPr="00FF213D" w:rsidRDefault="00FF213D" w:rsidP="00FF213D">
            <w:pPr>
              <w:numPr>
                <w:ilvl w:val="0"/>
                <w:numId w:val="14"/>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Use known root words as clues to meanings of unknown words with the same root (e.g., addition, additional). </w:t>
            </w:r>
          </w:p>
          <w:p w:rsidR="00FF213D" w:rsidRPr="00FF213D" w:rsidRDefault="00FF213D" w:rsidP="00FF213D">
            <w:pPr>
              <w:numPr>
                <w:ilvl w:val="0"/>
                <w:numId w:val="14"/>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Use knowledge of meanings of individual words to predict meanings of compound words (e.g., birdhouse, lighthouse, housefly; bookshelf, notebook, bookmark). </w:t>
            </w:r>
          </w:p>
          <w:p w:rsidR="00FF213D" w:rsidRPr="00FF213D" w:rsidRDefault="00FF213D" w:rsidP="00FF213D">
            <w:pPr>
              <w:numPr>
                <w:ilvl w:val="0"/>
                <w:numId w:val="14"/>
              </w:numPr>
              <w:contextualSpacing/>
              <w:rPr>
                <w:rFonts w:ascii="Calibri" w:eastAsia="Calibri" w:hAnsi="Calibri" w:cs="Times New Roman"/>
                <w:sz w:val="24"/>
                <w:szCs w:val="24"/>
              </w:rPr>
            </w:pPr>
            <w:r w:rsidRPr="00FF213D">
              <w:rPr>
                <w:rFonts w:ascii="Calibri" w:eastAsia="Calibri" w:hAnsi="Calibri" w:cs="Times New Roman"/>
                <w:sz w:val="24"/>
                <w:szCs w:val="24"/>
              </w:rPr>
              <w:t>Use glossaries and beginning dictionaries, both print and digital, to determine or clarify meanings of words and phrases.</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L.2.5 (a-b):</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Demonstrate understanding of word relationships and nuances in word meanings. </w:t>
            </w:r>
          </w:p>
          <w:p w:rsidR="00FF213D" w:rsidRPr="00FF213D" w:rsidRDefault="00FF213D" w:rsidP="00FF213D">
            <w:pPr>
              <w:numPr>
                <w:ilvl w:val="0"/>
                <w:numId w:val="15"/>
              </w:numPr>
              <w:contextualSpacing/>
              <w:rPr>
                <w:rFonts w:ascii="Calibri" w:eastAsia="Calibri" w:hAnsi="Calibri" w:cs="Times New Roman"/>
                <w:sz w:val="24"/>
                <w:szCs w:val="24"/>
              </w:rPr>
            </w:pPr>
            <w:r w:rsidRPr="00FF213D">
              <w:rPr>
                <w:rFonts w:ascii="Calibri" w:eastAsia="Calibri" w:hAnsi="Calibri" w:cs="Times New Roman"/>
                <w:sz w:val="24"/>
                <w:szCs w:val="24"/>
              </w:rPr>
              <w:t xml:space="preserve">Identify real-life connections between words and their uses (e.g., describe foods that are spicy or juicy). </w:t>
            </w:r>
          </w:p>
          <w:p w:rsidR="00FF213D" w:rsidRPr="00FF213D" w:rsidRDefault="00FF213D" w:rsidP="00FF213D">
            <w:pPr>
              <w:numPr>
                <w:ilvl w:val="0"/>
                <w:numId w:val="15"/>
              </w:numPr>
              <w:contextualSpacing/>
              <w:rPr>
                <w:rFonts w:ascii="Calibri" w:eastAsia="Calibri" w:hAnsi="Calibri" w:cs="Times New Roman"/>
                <w:sz w:val="24"/>
                <w:szCs w:val="24"/>
              </w:rPr>
            </w:pPr>
            <w:r w:rsidRPr="00FF213D">
              <w:rPr>
                <w:rFonts w:ascii="Calibri" w:eastAsia="Calibri" w:hAnsi="Calibri" w:cs="Times New Roman"/>
                <w:sz w:val="24"/>
                <w:szCs w:val="24"/>
              </w:rPr>
              <w:t>Distinguish shades of meaning among closely related verbs (e.g., toss, throw, hurl) and closely related adjectives (e.g., thin, slender, skinny, scrawny).</w:t>
            </w:r>
          </w:p>
        </w:tc>
      </w:tr>
      <w:tr w:rsidR="00FF213D" w:rsidRPr="00FF213D" w:rsidTr="00FF213D">
        <w:trPr>
          <w:trHeight w:val="411"/>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11718" w:type="dxa"/>
            <w:gridSpan w:val="4"/>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L.2.6:</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Use words and phrases acquired through conversations, reading and being read to, and responding to texts, including using adjectives and adverbs to describe (e.g., When other kids are happy that makes me sad).</w:t>
            </w:r>
          </w:p>
        </w:tc>
      </w:tr>
      <w:tr w:rsidR="00FF213D" w:rsidRPr="00FF213D" w:rsidTr="00FF213D">
        <w:tc>
          <w:tcPr>
            <w:tcW w:w="2898" w:type="dxa"/>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Essential Questions:</w:t>
            </w:r>
          </w:p>
        </w:tc>
        <w:tc>
          <w:tcPr>
            <w:tcW w:w="11718" w:type="dxa"/>
            <w:gridSpan w:val="4"/>
          </w:tcPr>
          <w:p w:rsidR="00FF213D" w:rsidRPr="00FF213D" w:rsidRDefault="00FF213D" w:rsidP="00FF213D">
            <w:pPr>
              <w:numPr>
                <w:ilvl w:val="0"/>
                <w:numId w:val="1"/>
              </w:numPr>
              <w:contextualSpacing/>
              <w:rPr>
                <w:rFonts w:ascii="Calibri" w:eastAsia="Calibri" w:hAnsi="Calibri" w:cs="Times New Roman"/>
                <w:sz w:val="24"/>
                <w:szCs w:val="24"/>
              </w:rPr>
            </w:pPr>
            <w:r w:rsidRPr="00FF213D">
              <w:rPr>
                <w:rFonts w:ascii="Calibri" w:eastAsia="Calibri" w:hAnsi="Calibri" w:cs="Times New Roman"/>
                <w:sz w:val="24"/>
                <w:szCs w:val="24"/>
              </w:rPr>
              <w:t>What can I learn from my favorite authors as a reader and writer?</w:t>
            </w:r>
          </w:p>
        </w:tc>
      </w:tr>
      <w:tr w:rsidR="00FF213D" w:rsidRPr="00FF213D" w:rsidTr="00FF213D">
        <w:tc>
          <w:tcPr>
            <w:tcW w:w="2898" w:type="dxa"/>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Essential Learning Goals:</w:t>
            </w:r>
          </w:p>
        </w:tc>
        <w:tc>
          <w:tcPr>
            <w:tcW w:w="11718" w:type="dxa"/>
            <w:gridSpan w:val="4"/>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Reading: Literature</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RL.2.3:</w:t>
            </w:r>
            <w:r w:rsidRPr="00FF213D">
              <w:rPr>
                <w:rFonts w:ascii="Calibri" w:eastAsia="Calibri" w:hAnsi="Calibri" w:cs="Times New Roman"/>
                <w:sz w:val="24"/>
                <w:szCs w:val="24"/>
              </w:rPr>
              <w:t xml:space="preserve"> Describe how characters in stories respond to major events and challenges.</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RL.2.5:</w:t>
            </w:r>
            <w:r w:rsidRPr="00FF213D">
              <w:rPr>
                <w:rFonts w:ascii="Calibri" w:eastAsia="Calibri" w:hAnsi="Calibri" w:cs="Times New Roman"/>
                <w:sz w:val="24"/>
                <w:szCs w:val="24"/>
              </w:rPr>
              <w:t xml:space="preserve"> Describe overall structure of stories, including describing how beginnings introduce stories and endings conclude the action.</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Writing</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W.2.1:</w:t>
            </w:r>
            <w:r w:rsidRPr="00FF213D">
              <w:rPr>
                <w:rFonts w:ascii="Calibri" w:eastAsia="Calibri" w:hAnsi="Calibri" w:cs="Times New Roman"/>
                <w:sz w:val="24"/>
                <w:szCs w:val="24"/>
              </w:rPr>
              <w:t xml:space="preserve"> Write opinion pieces in which they introduce topics or books they are writing about, state opinions, supply reasons that support their opinions, use linking words (e.g., because, and, also) to connect opinions and reasons, and provide concluding statements or sections.</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Speaking and Listening</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t>SL.2.1</w:t>
            </w:r>
            <w:r w:rsidRPr="00FF213D">
              <w:rPr>
                <w:rFonts w:ascii="Calibri" w:eastAsia="Calibri" w:hAnsi="Calibri" w:cs="Times New Roman"/>
                <w:sz w:val="24"/>
                <w:szCs w:val="24"/>
              </w:rPr>
              <w:t>: Participate in collaborative conversations with diverse partners about grade 2 topics and texts with peers and adults in small and large groups.</w:t>
            </w:r>
          </w:p>
          <w:p w:rsidR="00FF213D" w:rsidRPr="00FF213D" w:rsidRDefault="00FF213D" w:rsidP="00FF213D">
            <w:pPr>
              <w:numPr>
                <w:ilvl w:val="0"/>
                <w:numId w:val="16"/>
              </w:numPr>
              <w:contextualSpacing/>
              <w:rPr>
                <w:rFonts w:ascii="Calibri" w:eastAsia="Calibri" w:hAnsi="Calibri" w:cs="Times New Roman"/>
                <w:sz w:val="24"/>
                <w:szCs w:val="24"/>
              </w:rPr>
            </w:pPr>
            <w:r w:rsidRPr="00FF213D">
              <w:rPr>
                <w:rFonts w:ascii="Calibri" w:eastAsia="Calibri" w:hAnsi="Calibri" w:cs="Times New Roman"/>
                <w:sz w:val="24"/>
                <w:szCs w:val="24"/>
              </w:rPr>
              <w:t>Follow agreed-upon rules for discussions (e.g., gaining the floor in respectful ways, listening to others with care, speaking one at a time about topics and texts under discussion).</w:t>
            </w:r>
          </w:p>
          <w:p w:rsidR="00FF213D" w:rsidRPr="00FF213D" w:rsidRDefault="00FF213D" w:rsidP="00FF213D">
            <w:pPr>
              <w:numPr>
                <w:ilvl w:val="0"/>
                <w:numId w:val="16"/>
              </w:numPr>
              <w:contextualSpacing/>
              <w:rPr>
                <w:rFonts w:ascii="Calibri" w:eastAsia="Calibri" w:hAnsi="Calibri" w:cs="Times New Roman"/>
                <w:sz w:val="24"/>
                <w:szCs w:val="24"/>
              </w:rPr>
            </w:pPr>
            <w:r w:rsidRPr="00FF213D">
              <w:rPr>
                <w:rFonts w:ascii="Calibri" w:eastAsia="Calibri" w:hAnsi="Calibri" w:cs="Times New Roman"/>
                <w:sz w:val="24"/>
                <w:szCs w:val="24"/>
              </w:rPr>
              <w:t>Build on others’ talk in conversations by linking their comments to other’s remarks.</w:t>
            </w:r>
          </w:p>
          <w:p w:rsidR="00FF213D" w:rsidRPr="00FF213D" w:rsidRDefault="00FF213D" w:rsidP="00FF213D">
            <w:pPr>
              <w:numPr>
                <w:ilvl w:val="0"/>
                <w:numId w:val="16"/>
              </w:numPr>
              <w:contextualSpacing/>
              <w:rPr>
                <w:rFonts w:ascii="Calibri" w:eastAsia="Calibri" w:hAnsi="Calibri" w:cs="Times New Roman"/>
                <w:sz w:val="24"/>
                <w:szCs w:val="24"/>
              </w:rPr>
            </w:pPr>
            <w:r w:rsidRPr="00FF213D">
              <w:rPr>
                <w:rFonts w:ascii="Calibri" w:eastAsia="Calibri" w:hAnsi="Calibri" w:cs="Times New Roman"/>
                <w:sz w:val="24"/>
                <w:szCs w:val="24"/>
              </w:rPr>
              <w:t>Ask for clarification and further explanation as needed about topics and texts under discussion.</w:t>
            </w:r>
          </w:p>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Language</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b/>
                <w:sz w:val="24"/>
                <w:szCs w:val="24"/>
              </w:rPr>
              <w:lastRenderedPageBreak/>
              <w:t>L.2.6:</w:t>
            </w:r>
            <w:r w:rsidRPr="00FF213D">
              <w:rPr>
                <w:rFonts w:ascii="Calibri" w:eastAsia="Calibri" w:hAnsi="Calibri" w:cs="Times New Roman"/>
                <w:sz w:val="24"/>
                <w:szCs w:val="24"/>
              </w:rPr>
              <w:t xml:space="preserve"> Use words and phrases acquired through conversations, reading and being read to, and responding to texts, including using adjectives and adverbs to describe (e.g., When other kids are happy that makes me sad).</w:t>
            </w:r>
          </w:p>
        </w:tc>
      </w:tr>
      <w:tr w:rsidR="00FF213D" w:rsidRPr="00FF213D" w:rsidTr="00FF213D">
        <w:tc>
          <w:tcPr>
            <w:tcW w:w="2898" w:type="dxa"/>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lastRenderedPageBreak/>
              <w:t>Concepts:</w:t>
            </w:r>
          </w:p>
        </w:tc>
        <w:tc>
          <w:tcPr>
            <w:tcW w:w="11718" w:type="dxa"/>
            <w:gridSpan w:val="4"/>
          </w:tcPr>
          <w:p w:rsidR="00FF213D" w:rsidRPr="00FF213D" w:rsidRDefault="00FF213D" w:rsidP="00FF213D">
            <w:pPr>
              <w:numPr>
                <w:ilvl w:val="0"/>
                <w:numId w:val="1"/>
              </w:numPr>
              <w:contextualSpacing/>
              <w:rPr>
                <w:rFonts w:ascii="Calibri" w:eastAsia="Calibri" w:hAnsi="Calibri" w:cs="Times New Roman"/>
                <w:sz w:val="24"/>
                <w:szCs w:val="24"/>
              </w:rPr>
            </w:pPr>
            <w:r w:rsidRPr="00FF213D">
              <w:rPr>
                <w:rFonts w:ascii="Calibri" w:eastAsia="Calibri" w:hAnsi="Calibri" w:cs="Times New Roman"/>
                <w:sz w:val="24"/>
                <w:szCs w:val="24"/>
              </w:rPr>
              <w:t>Using authors as mentors for reading and writing, adopting mentor author writing techniques, publishing work and sharing it with others</w:t>
            </w:r>
          </w:p>
        </w:tc>
      </w:tr>
      <w:tr w:rsidR="00FF213D" w:rsidRPr="00FF213D" w:rsidTr="00FF213D">
        <w:trPr>
          <w:trHeight w:val="293"/>
        </w:trPr>
        <w:tc>
          <w:tcPr>
            <w:tcW w:w="2898" w:type="dxa"/>
            <w:vMerge w:val="restart"/>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Academic Vocabulary &amp; Phrases:</w:t>
            </w:r>
          </w:p>
        </w:tc>
        <w:tc>
          <w:tcPr>
            <w:tcW w:w="3906" w:type="dxa"/>
            <w:shd w:val="clear" w:color="auto" w:fill="D9D9D9"/>
          </w:tcPr>
          <w:p w:rsidR="00FF213D" w:rsidRPr="00FF213D" w:rsidRDefault="00FF213D" w:rsidP="00FF213D">
            <w:pPr>
              <w:jc w:val="center"/>
              <w:rPr>
                <w:rFonts w:ascii="Calibri" w:eastAsia="Calibri" w:hAnsi="Calibri" w:cs="Times New Roman"/>
                <w:b/>
                <w:sz w:val="24"/>
                <w:szCs w:val="24"/>
              </w:rPr>
            </w:pPr>
            <w:r w:rsidRPr="00FF213D">
              <w:rPr>
                <w:rFonts w:ascii="Calibri" w:eastAsia="Calibri" w:hAnsi="Calibri" w:cs="Times New Roman"/>
                <w:b/>
                <w:sz w:val="24"/>
                <w:szCs w:val="24"/>
              </w:rPr>
              <w:t>Tier 1</w:t>
            </w:r>
          </w:p>
        </w:tc>
        <w:tc>
          <w:tcPr>
            <w:tcW w:w="3906" w:type="dxa"/>
            <w:gridSpan w:val="2"/>
            <w:shd w:val="clear" w:color="auto" w:fill="D9D9D9"/>
          </w:tcPr>
          <w:p w:rsidR="00FF213D" w:rsidRPr="00FF213D" w:rsidRDefault="00FF213D" w:rsidP="00FF213D">
            <w:pPr>
              <w:jc w:val="center"/>
              <w:rPr>
                <w:rFonts w:ascii="Calibri" w:eastAsia="Calibri" w:hAnsi="Calibri" w:cs="Times New Roman"/>
                <w:b/>
                <w:sz w:val="24"/>
                <w:szCs w:val="24"/>
              </w:rPr>
            </w:pPr>
            <w:r w:rsidRPr="00FF213D">
              <w:rPr>
                <w:rFonts w:ascii="Calibri" w:eastAsia="Calibri" w:hAnsi="Calibri" w:cs="Times New Roman"/>
                <w:b/>
                <w:sz w:val="24"/>
                <w:szCs w:val="24"/>
              </w:rPr>
              <w:t>Tier 2</w:t>
            </w:r>
          </w:p>
        </w:tc>
        <w:tc>
          <w:tcPr>
            <w:tcW w:w="3906" w:type="dxa"/>
            <w:shd w:val="clear" w:color="auto" w:fill="D9D9D9"/>
          </w:tcPr>
          <w:p w:rsidR="00FF213D" w:rsidRPr="00FF213D" w:rsidRDefault="00FF213D" w:rsidP="00FF213D">
            <w:pPr>
              <w:jc w:val="center"/>
              <w:rPr>
                <w:rFonts w:ascii="Calibri" w:eastAsia="Calibri" w:hAnsi="Calibri" w:cs="Times New Roman"/>
                <w:b/>
                <w:sz w:val="24"/>
                <w:szCs w:val="24"/>
              </w:rPr>
            </w:pPr>
            <w:r w:rsidRPr="00FF213D">
              <w:rPr>
                <w:rFonts w:ascii="Calibri" w:eastAsia="Calibri" w:hAnsi="Calibri" w:cs="Times New Roman"/>
                <w:b/>
                <w:sz w:val="24"/>
                <w:szCs w:val="24"/>
              </w:rPr>
              <w:t>Tier 3</w:t>
            </w:r>
          </w:p>
        </w:tc>
      </w:tr>
      <w:tr w:rsidR="00FF213D" w:rsidRPr="00FF213D" w:rsidTr="00FF213D">
        <w:trPr>
          <w:trHeight w:val="292"/>
        </w:trPr>
        <w:tc>
          <w:tcPr>
            <w:tcW w:w="2898" w:type="dxa"/>
            <w:vMerge/>
            <w:shd w:val="clear" w:color="auto" w:fill="D9D9D9"/>
          </w:tcPr>
          <w:p w:rsidR="00FF213D" w:rsidRPr="00FF213D" w:rsidRDefault="00FF213D" w:rsidP="00FF213D">
            <w:pPr>
              <w:rPr>
                <w:rFonts w:ascii="Calibri" w:eastAsia="Calibri" w:hAnsi="Calibri" w:cs="Times New Roman"/>
                <w:sz w:val="24"/>
                <w:szCs w:val="24"/>
              </w:rPr>
            </w:pPr>
          </w:p>
        </w:tc>
        <w:tc>
          <w:tcPr>
            <w:tcW w:w="3906" w:type="dxa"/>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Story, book, write, speak, think</w:t>
            </w:r>
          </w:p>
        </w:tc>
        <w:tc>
          <w:tcPr>
            <w:tcW w:w="3906" w:type="dxa"/>
            <w:gridSpan w:val="2"/>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Plot, story elements, revise, edit, major event, challenge, mentor text, summarize, opinion, prove, evidence</w:t>
            </w:r>
          </w:p>
        </w:tc>
        <w:tc>
          <w:tcPr>
            <w:tcW w:w="3906" w:type="dxa"/>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Consonant clusters, homographs, inference, high-frequency words, word patterns, spelling rules</w:t>
            </w:r>
          </w:p>
        </w:tc>
      </w:tr>
    </w:tbl>
    <w:p w:rsidR="00FF213D" w:rsidRPr="00FF213D" w:rsidRDefault="00FF213D" w:rsidP="00FF213D">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7"/>
        <w:gridCol w:w="11523"/>
      </w:tblGrid>
      <w:tr w:rsidR="00FF213D" w:rsidRPr="00FF213D" w:rsidTr="00FF213D">
        <w:tc>
          <w:tcPr>
            <w:tcW w:w="14616" w:type="dxa"/>
            <w:gridSpan w:val="2"/>
            <w:shd w:val="clear" w:color="auto" w:fill="D9D9D9"/>
          </w:tcPr>
          <w:p w:rsidR="00FF213D" w:rsidRPr="00FF213D" w:rsidRDefault="00FF213D" w:rsidP="00FF213D">
            <w:pPr>
              <w:jc w:val="center"/>
              <w:rPr>
                <w:rFonts w:ascii="Calibri" w:eastAsia="Calibri" w:hAnsi="Calibri" w:cs="Times New Roman"/>
                <w:b/>
                <w:sz w:val="24"/>
                <w:szCs w:val="24"/>
              </w:rPr>
            </w:pPr>
            <w:r w:rsidRPr="00FF213D">
              <w:rPr>
                <w:rFonts w:ascii="Calibri" w:eastAsia="Calibri" w:hAnsi="Calibri" w:cs="Times New Roman"/>
                <w:b/>
                <w:sz w:val="24"/>
                <w:szCs w:val="24"/>
              </w:rPr>
              <w:t>Generalizations: (Conceptual Understanding)</w:t>
            </w:r>
          </w:p>
        </w:tc>
      </w:tr>
      <w:tr w:rsidR="00FF213D" w:rsidRPr="00FF213D" w:rsidTr="00FF213D">
        <w:tc>
          <w:tcPr>
            <w:tcW w:w="2898" w:type="dxa"/>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My Students Understand That…</w:t>
            </w:r>
          </w:p>
        </w:tc>
        <w:tc>
          <w:tcPr>
            <w:tcW w:w="11718" w:type="dxa"/>
          </w:tcPr>
          <w:p w:rsidR="00FF213D" w:rsidRPr="00FF213D" w:rsidRDefault="00FF213D" w:rsidP="00FF213D">
            <w:pPr>
              <w:numPr>
                <w:ilvl w:val="0"/>
                <w:numId w:val="1"/>
              </w:numPr>
              <w:contextualSpacing/>
              <w:rPr>
                <w:rFonts w:ascii="Calibri" w:eastAsia="Calibri" w:hAnsi="Calibri" w:cs="Times New Roman"/>
                <w:sz w:val="24"/>
                <w:szCs w:val="24"/>
              </w:rPr>
            </w:pPr>
            <w:r w:rsidRPr="00FF213D">
              <w:rPr>
                <w:rFonts w:ascii="Calibri" w:eastAsia="Calibri" w:hAnsi="Calibri" w:cs="Times New Roman"/>
                <w:sz w:val="24"/>
                <w:szCs w:val="24"/>
              </w:rPr>
              <w:t>Readers discover their favorite authors and plan what books they want to read next.</w:t>
            </w:r>
          </w:p>
          <w:p w:rsidR="00FF213D" w:rsidRPr="00FF213D" w:rsidRDefault="00FF213D" w:rsidP="00FF213D">
            <w:pPr>
              <w:numPr>
                <w:ilvl w:val="0"/>
                <w:numId w:val="1"/>
              </w:numPr>
              <w:contextualSpacing/>
              <w:rPr>
                <w:rFonts w:ascii="Calibri" w:eastAsia="Calibri" w:hAnsi="Calibri" w:cs="Times New Roman"/>
                <w:sz w:val="24"/>
                <w:szCs w:val="24"/>
              </w:rPr>
            </w:pPr>
            <w:r w:rsidRPr="00FF213D">
              <w:rPr>
                <w:rFonts w:ascii="Calibri" w:eastAsia="Calibri" w:hAnsi="Calibri" w:cs="Times New Roman"/>
                <w:sz w:val="24"/>
                <w:szCs w:val="24"/>
              </w:rPr>
              <w:t>Readers and writers identify their favorite authors and recount story elements, as well as messages, lessons, or morals.</w:t>
            </w:r>
          </w:p>
          <w:p w:rsidR="00FF213D" w:rsidRPr="00FF213D" w:rsidRDefault="00FF213D" w:rsidP="00FF213D">
            <w:pPr>
              <w:numPr>
                <w:ilvl w:val="0"/>
                <w:numId w:val="1"/>
              </w:numPr>
              <w:contextualSpacing/>
              <w:rPr>
                <w:rFonts w:ascii="Calibri" w:eastAsia="Calibri" w:hAnsi="Calibri" w:cs="Times New Roman"/>
                <w:sz w:val="24"/>
                <w:szCs w:val="24"/>
              </w:rPr>
            </w:pPr>
            <w:r w:rsidRPr="00FF213D">
              <w:rPr>
                <w:rFonts w:ascii="Calibri" w:eastAsia="Calibri" w:hAnsi="Calibri" w:cs="Times New Roman"/>
                <w:sz w:val="24"/>
                <w:szCs w:val="24"/>
              </w:rPr>
              <w:t>Writers mimic their favorite authors by crafting small moments (fiction) or research details (nonfiction).</w:t>
            </w:r>
          </w:p>
          <w:p w:rsidR="00FF213D" w:rsidRPr="00FF213D" w:rsidRDefault="00FF213D" w:rsidP="00FF213D">
            <w:pPr>
              <w:numPr>
                <w:ilvl w:val="0"/>
                <w:numId w:val="1"/>
              </w:numPr>
              <w:contextualSpacing/>
              <w:rPr>
                <w:rFonts w:ascii="Calibri" w:eastAsia="Calibri" w:hAnsi="Calibri" w:cs="Times New Roman"/>
                <w:sz w:val="24"/>
                <w:szCs w:val="24"/>
              </w:rPr>
            </w:pPr>
            <w:r w:rsidRPr="00FF213D">
              <w:rPr>
                <w:rFonts w:ascii="Calibri" w:eastAsia="Calibri" w:hAnsi="Calibri" w:cs="Times New Roman"/>
                <w:sz w:val="24"/>
                <w:szCs w:val="24"/>
              </w:rPr>
              <w:t>Second graders use their knowledge of high-frequency words, spelling patterns, and homographs to communicate using those rules.</w:t>
            </w:r>
          </w:p>
        </w:tc>
      </w:tr>
    </w:tbl>
    <w:tbl>
      <w:tblPr>
        <w:tblStyle w:val="TableGrid3"/>
        <w:tblW w:w="0" w:type="auto"/>
        <w:tblLook w:val="04A0" w:firstRow="1" w:lastRow="0" w:firstColumn="1" w:lastColumn="0" w:noHBand="0" w:noVBand="1"/>
      </w:tblPr>
      <w:tblGrid>
        <w:gridCol w:w="2869"/>
        <w:gridCol w:w="5760"/>
        <w:gridCol w:w="5761"/>
      </w:tblGrid>
      <w:tr w:rsidR="00FF213D" w:rsidRPr="00FF213D" w:rsidTr="00FF213D">
        <w:trPr>
          <w:trHeight w:val="305"/>
        </w:trPr>
        <w:tc>
          <w:tcPr>
            <w:tcW w:w="2898" w:type="dxa"/>
            <w:vMerge w:val="restart"/>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Guiding Questions to Build Conceptual Understanding:</w:t>
            </w:r>
          </w:p>
        </w:tc>
        <w:tc>
          <w:tcPr>
            <w:tcW w:w="5859" w:type="dxa"/>
            <w:shd w:val="clear" w:color="auto" w:fill="D9D9D9"/>
          </w:tcPr>
          <w:p w:rsidR="00FF213D" w:rsidRPr="00FF213D" w:rsidRDefault="00FF213D" w:rsidP="00FF213D">
            <w:pPr>
              <w:jc w:val="center"/>
              <w:rPr>
                <w:rFonts w:ascii="Calibri" w:eastAsia="Calibri" w:hAnsi="Calibri" w:cs="Times New Roman"/>
                <w:b/>
                <w:sz w:val="24"/>
                <w:szCs w:val="24"/>
              </w:rPr>
            </w:pPr>
            <w:r w:rsidRPr="00FF213D">
              <w:rPr>
                <w:rFonts w:ascii="Calibri" w:eastAsia="Calibri" w:hAnsi="Calibri" w:cs="Times New Roman"/>
                <w:b/>
                <w:sz w:val="24"/>
                <w:szCs w:val="24"/>
              </w:rPr>
              <w:t>Factual</w:t>
            </w:r>
          </w:p>
        </w:tc>
        <w:tc>
          <w:tcPr>
            <w:tcW w:w="5859" w:type="dxa"/>
            <w:shd w:val="clear" w:color="auto" w:fill="D9D9D9"/>
          </w:tcPr>
          <w:p w:rsidR="00FF213D" w:rsidRPr="00FF213D" w:rsidRDefault="00FF213D" w:rsidP="00FF213D">
            <w:pPr>
              <w:jc w:val="center"/>
              <w:rPr>
                <w:rFonts w:ascii="Calibri" w:eastAsia="Calibri" w:hAnsi="Calibri" w:cs="Times New Roman"/>
                <w:b/>
                <w:sz w:val="24"/>
                <w:szCs w:val="24"/>
              </w:rPr>
            </w:pPr>
            <w:r w:rsidRPr="00FF213D">
              <w:rPr>
                <w:rFonts w:ascii="Calibri" w:eastAsia="Calibri" w:hAnsi="Calibri" w:cs="Times New Roman"/>
                <w:b/>
                <w:sz w:val="24"/>
                <w:szCs w:val="24"/>
              </w:rPr>
              <w:t>Conceptual</w:t>
            </w:r>
          </w:p>
        </w:tc>
      </w:tr>
      <w:tr w:rsidR="00FF213D" w:rsidRPr="00FF213D" w:rsidTr="00FF213D">
        <w:trPr>
          <w:trHeight w:val="442"/>
        </w:trPr>
        <w:tc>
          <w:tcPr>
            <w:tcW w:w="2898" w:type="dxa"/>
            <w:vMerge/>
            <w:shd w:val="clear" w:color="auto" w:fill="D9D9D9"/>
          </w:tcPr>
          <w:p w:rsidR="00FF213D" w:rsidRPr="00FF213D" w:rsidRDefault="00FF213D" w:rsidP="00FF213D">
            <w:pPr>
              <w:rPr>
                <w:rFonts w:ascii="Calibri" w:eastAsia="Calibri" w:hAnsi="Calibri" w:cs="Times New Roman"/>
                <w:b/>
                <w:sz w:val="24"/>
                <w:szCs w:val="24"/>
              </w:rPr>
            </w:pPr>
          </w:p>
        </w:tc>
        <w:tc>
          <w:tcPr>
            <w:tcW w:w="5859" w:type="dxa"/>
          </w:tcPr>
          <w:p w:rsidR="00FF213D" w:rsidRPr="00FF213D" w:rsidRDefault="00FF213D" w:rsidP="00FF213D">
            <w:pPr>
              <w:numPr>
                <w:ilvl w:val="0"/>
                <w:numId w:val="17"/>
              </w:numPr>
              <w:contextualSpacing/>
              <w:rPr>
                <w:rFonts w:ascii="Calibri" w:eastAsia="Calibri" w:hAnsi="Calibri" w:cs="Times New Roman"/>
                <w:sz w:val="24"/>
                <w:szCs w:val="24"/>
              </w:rPr>
            </w:pPr>
            <w:r w:rsidRPr="00FF213D">
              <w:rPr>
                <w:rFonts w:ascii="Calibri" w:eastAsia="Calibri" w:hAnsi="Calibri" w:cs="Times New Roman"/>
                <w:sz w:val="24"/>
                <w:szCs w:val="24"/>
              </w:rPr>
              <w:t>How do you summarize stories? When comparing two or more texts, how do you identify plot or story structure?</w:t>
            </w:r>
          </w:p>
          <w:p w:rsidR="00FF213D" w:rsidRPr="00FF213D" w:rsidRDefault="00FF213D" w:rsidP="00FF213D">
            <w:pPr>
              <w:numPr>
                <w:ilvl w:val="0"/>
                <w:numId w:val="17"/>
              </w:numPr>
              <w:contextualSpacing/>
              <w:rPr>
                <w:rFonts w:ascii="Calibri" w:eastAsia="Calibri" w:hAnsi="Calibri" w:cs="Times New Roman"/>
                <w:sz w:val="24"/>
                <w:szCs w:val="24"/>
              </w:rPr>
            </w:pPr>
            <w:r w:rsidRPr="00FF213D">
              <w:rPr>
                <w:rFonts w:ascii="Calibri" w:eastAsia="Calibri" w:hAnsi="Calibri" w:cs="Times New Roman"/>
                <w:sz w:val="24"/>
                <w:szCs w:val="24"/>
              </w:rPr>
              <w:t>How do you help yourself and your partner revise, edit, and use evidence? What is the author trying to tell you in this story (message, lesson, moral), and how do you know?</w:t>
            </w:r>
          </w:p>
          <w:p w:rsidR="00FF213D" w:rsidRPr="00FF213D" w:rsidRDefault="00FF213D" w:rsidP="00FF213D">
            <w:pPr>
              <w:numPr>
                <w:ilvl w:val="0"/>
                <w:numId w:val="17"/>
              </w:numPr>
              <w:contextualSpacing/>
              <w:rPr>
                <w:rFonts w:ascii="Calibri" w:eastAsia="Calibri" w:hAnsi="Calibri" w:cs="Times New Roman"/>
                <w:sz w:val="24"/>
                <w:szCs w:val="24"/>
              </w:rPr>
            </w:pPr>
            <w:r w:rsidRPr="00FF213D">
              <w:rPr>
                <w:rFonts w:ascii="Calibri" w:eastAsia="Calibri" w:hAnsi="Calibri" w:cs="Times New Roman"/>
                <w:sz w:val="24"/>
                <w:szCs w:val="24"/>
              </w:rPr>
              <w:t>What do you like from your mentor texts? When and where can research details be added?</w:t>
            </w:r>
          </w:p>
          <w:p w:rsidR="00FF213D" w:rsidRPr="00FF213D" w:rsidRDefault="00FF213D" w:rsidP="00FF213D">
            <w:pPr>
              <w:numPr>
                <w:ilvl w:val="0"/>
                <w:numId w:val="17"/>
              </w:numPr>
              <w:contextualSpacing/>
              <w:rPr>
                <w:rFonts w:ascii="Calibri" w:eastAsia="Calibri" w:hAnsi="Calibri" w:cs="Times New Roman"/>
                <w:sz w:val="24"/>
                <w:szCs w:val="24"/>
              </w:rPr>
            </w:pPr>
            <w:r w:rsidRPr="00FF213D">
              <w:rPr>
                <w:rFonts w:ascii="Calibri" w:eastAsia="Calibri" w:hAnsi="Calibri" w:cs="Times New Roman"/>
                <w:sz w:val="24"/>
                <w:szCs w:val="24"/>
              </w:rPr>
              <w:t>What words do you know that can help you write different vowel sounds? What are some words that have more than one meaning?</w:t>
            </w:r>
          </w:p>
        </w:tc>
        <w:tc>
          <w:tcPr>
            <w:tcW w:w="5859" w:type="dxa"/>
          </w:tcPr>
          <w:p w:rsidR="00FF213D" w:rsidRPr="00FF213D" w:rsidRDefault="00FF213D" w:rsidP="00FF213D">
            <w:pPr>
              <w:numPr>
                <w:ilvl w:val="0"/>
                <w:numId w:val="17"/>
              </w:numPr>
              <w:contextualSpacing/>
              <w:rPr>
                <w:rFonts w:ascii="Calibri" w:eastAsia="Calibri" w:hAnsi="Calibri" w:cs="Times New Roman"/>
                <w:sz w:val="24"/>
                <w:szCs w:val="24"/>
              </w:rPr>
            </w:pPr>
            <w:r w:rsidRPr="00FF213D">
              <w:rPr>
                <w:rFonts w:ascii="Calibri" w:eastAsia="Calibri" w:hAnsi="Calibri" w:cs="Times New Roman"/>
                <w:sz w:val="24"/>
                <w:szCs w:val="24"/>
              </w:rPr>
              <w:t>How do inferences help us understand what’s happening in stories? What are some ways you make inferences when you don’t know with certainty what happened or why?</w:t>
            </w:r>
          </w:p>
          <w:p w:rsidR="00FF213D" w:rsidRPr="00FF213D" w:rsidRDefault="00FF213D" w:rsidP="00FF213D">
            <w:pPr>
              <w:numPr>
                <w:ilvl w:val="0"/>
                <w:numId w:val="17"/>
              </w:numPr>
              <w:contextualSpacing/>
              <w:rPr>
                <w:rFonts w:ascii="Calibri" w:eastAsia="Calibri" w:hAnsi="Calibri" w:cs="Times New Roman"/>
                <w:sz w:val="24"/>
                <w:szCs w:val="24"/>
              </w:rPr>
            </w:pPr>
            <w:r w:rsidRPr="00FF213D">
              <w:rPr>
                <w:rFonts w:ascii="Calibri" w:eastAsia="Calibri" w:hAnsi="Calibri" w:cs="Times New Roman"/>
                <w:sz w:val="24"/>
                <w:szCs w:val="24"/>
              </w:rPr>
              <w:t>Why is it important to describe how characters respond to major events or challenges? When and how is it important to reread? What is the difference between revising and editing?</w:t>
            </w:r>
          </w:p>
          <w:p w:rsidR="00FF213D" w:rsidRPr="00FF213D" w:rsidRDefault="00FF213D" w:rsidP="00FF213D">
            <w:pPr>
              <w:numPr>
                <w:ilvl w:val="0"/>
                <w:numId w:val="17"/>
              </w:numPr>
              <w:contextualSpacing/>
              <w:rPr>
                <w:rFonts w:ascii="Calibri" w:eastAsia="Calibri" w:hAnsi="Calibri" w:cs="Times New Roman"/>
                <w:sz w:val="24"/>
                <w:szCs w:val="24"/>
              </w:rPr>
            </w:pPr>
            <w:r w:rsidRPr="00FF213D">
              <w:rPr>
                <w:rFonts w:ascii="Calibri" w:eastAsia="Calibri" w:hAnsi="Calibri" w:cs="Times New Roman"/>
                <w:sz w:val="24"/>
                <w:szCs w:val="24"/>
              </w:rPr>
              <w:t>Why do we study authors as mentors? What specific authors do you need to turn to and why?</w:t>
            </w:r>
          </w:p>
          <w:p w:rsidR="00FF213D" w:rsidRPr="00FF213D" w:rsidRDefault="00FF213D" w:rsidP="00FF213D">
            <w:pPr>
              <w:numPr>
                <w:ilvl w:val="0"/>
                <w:numId w:val="17"/>
              </w:numPr>
              <w:contextualSpacing/>
              <w:rPr>
                <w:rFonts w:ascii="Calibri" w:eastAsia="Calibri" w:hAnsi="Calibri" w:cs="Times New Roman"/>
                <w:sz w:val="24"/>
                <w:szCs w:val="24"/>
              </w:rPr>
            </w:pPr>
            <w:r w:rsidRPr="00FF213D">
              <w:rPr>
                <w:rFonts w:ascii="Calibri" w:eastAsia="Calibri" w:hAnsi="Calibri" w:cs="Times New Roman"/>
                <w:sz w:val="24"/>
                <w:szCs w:val="24"/>
              </w:rPr>
              <w:t>What words do you need to learn? What patterns do you need to practice?</w:t>
            </w:r>
          </w:p>
        </w:tc>
      </w:tr>
    </w:tbl>
    <w:p w:rsidR="00FF213D" w:rsidRDefault="00FF213D" w:rsidP="00FF213D">
      <w:pPr>
        <w:spacing w:after="200" w:line="276" w:lineRule="auto"/>
        <w:rPr>
          <w:rFonts w:ascii="Calibri" w:eastAsia="Calibri" w:hAnsi="Calibri" w:cs="Times New Roman"/>
        </w:rPr>
      </w:pPr>
    </w:p>
    <w:p w:rsidR="00FF213D" w:rsidRPr="00FF213D" w:rsidRDefault="00FF213D" w:rsidP="00FF213D">
      <w:pPr>
        <w:spacing w:after="200" w:line="276" w:lineRule="auto"/>
        <w:rPr>
          <w:rFonts w:ascii="Calibri" w:eastAsia="Calibri" w:hAnsi="Calibri" w:cs="Times New Roman"/>
        </w:rPr>
      </w:pPr>
      <w:bookmarkStart w:id="0" w:name="_GoBack"/>
      <w:bookmarkEnd w:id="0"/>
    </w:p>
    <w:tbl>
      <w:tblPr>
        <w:tblStyle w:val="TableGrid"/>
        <w:tblW w:w="0" w:type="auto"/>
        <w:tblLook w:val="04A0" w:firstRow="1" w:lastRow="0" w:firstColumn="1" w:lastColumn="0" w:noHBand="0" w:noVBand="1"/>
      </w:tblPr>
      <w:tblGrid>
        <w:gridCol w:w="4797"/>
        <w:gridCol w:w="4796"/>
        <w:gridCol w:w="4797"/>
      </w:tblGrid>
      <w:tr w:rsidR="00FF213D" w:rsidRPr="00FF213D" w:rsidTr="00FF213D">
        <w:tc>
          <w:tcPr>
            <w:tcW w:w="14616" w:type="dxa"/>
            <w:gridSpan w:val="3"/>
            <w:shd w:val="clear" w:color="auto" w:fill="D9D9D9"/>
          </w:tcPr>
          <w:p w:rsidR="00FF213D" w:rsidRPr="00FF213D" w:rsidRDefault="00FF213D" w:rsidP="00FF213D">
            <w:pPr>
              <w:jc w:val="center"/>
              <w:rPr>
                <w:rFonts w:ascii="Calibri" w:eastAsia="Calibri" w:hAnsi="Calibri" w:cs="Times New Roman"/>
                <w:b/>
                <w:sz w:val="24"/>
                <w:szCs w:val="24"/>
              </w:rPr>
            </w:pPr>
            <w:r w:rsidRPr="00FF213D">
              <w:rPr>
                <w:rFonts w:ascii="Calibri" w:eastAsia="Calibri" w:hAnsi="Calibri" w:cs="Times New Roman"/>
                <w:b/>
                <w:sz w:val="24"/>
                <w:szCs w:val="24"/>
              </w:rPr>
              <w:lastRenderedPageBreak/>
              <w:t>My Students Will Be Able to DO…</w:t>
            </w:r>
          </w:p>
        </w:tc>
      </w:tr>
      <w:tr w:rsidR="00FF213D" w:rsidRPr="00FF213D" w:rsidTr="00FF213D">
        <w:tc>
          <w:tcPr>
            <w:tcW w:w="4872" w:type="dxa"/>
            <w:shd w:val="clear" w:color="auto" w:fill="D9D9D9"/>
          </w:tcPr>
          <w:p w:rsidR="00FF213D" w:rsidRPr="00FF213D" w:rsidRDefault="00FF213D" w:rsidP="00FF213D">
            <w:pPr>
              <w:rPr>
                <w:rFonts w:ascii="Calibri" w:eastAsia="Calibri" w:hAnsi="Calibri" w:cs="Times New Roman"/>
                <w:b/>
                <w:sz w:val="24"/>
                <w:szCs w:val="24"/>
              </w:rPr>
            </w:pPr>
            <w:r w:rsidRPr="00FF213D">
              <w:rPr>
                <w:rFonts w:ascii="Calibri" w:eastAsia="Calibri" w:hAnsi="Calibri" w:cs="Times New Roman"/>
                <w:b/>
                <w:sz w:val="24"/>
                <w:szCs w:val="24"/>
              </w:rPr>
              <w:t>Key Knowledge…</w:t>
            </w:r>
          </w:p>
        </w:tc>
        <w:tc>
          <w:tcPr>
            <w:tcW w:w="4872" w:type="dxa"/>
            <w:shd w:val="clear" w:color="auto" w:fill="D9D9D9"/>
          </w:tcPr>
          <w:p w:rsidR="00FF213D" w:rsidRPr="00FF213D" w:rsidRDefault="00FF213D" w:rsidP="00FF213D">
            <w:pPr>
              <w:jc w:val="center"/>
              <w:rPr>
                <w:rFonts w:ascii="Calibri" w:eastAsia="Calibri" w:hAnsi="Calibri" w:cs="Times New Roman"/>
                <w:b/>
                <w:sz w:val="24"/>
                <w:szCs w:val="24"/>
              </w:rPr>
            </w:pPr>
            <w:r w:rsidRPr="00FF213D">
              <w:rPr>
                <w:rFonts w:ascii="Calibri" w:eastAsia="Calibri" w:hAnsi="Calibri" w:cs="Times New Roman"/>
                <w:b/>
                <w:sz w:val="24"/>
                <w:szCs w:val="24"/>
              </w:rPr>
              <w:t>Strategies</w:t>
            </w:r>
          </w:p>
        </w:tc>
        <w:tc>
          <w:tcPr>
            <w:tcW w:w="4872" w:type="dxa"/>
            <w:shd w:val="clear" w:color="auto" w:fill="D9D9D9"/>
          </w:tcPr>
          <w:p w:rsidR="00FF213D" w:rsidRPr="00FF213D" w:rsidRDefault="00FF213D" w:rsidP="00FF213D">
            <w:pPr>
              <w:jc w:val="center"/>
              <w:rPr>
                <w:rFonts w:ascii="Calibri" w:eastAsia="Calibri" w:hAnsi="Calibri" w:cs="Times New Roman"/>
                <w:b/>
                <w:sz w:val="24"/>
                <w:szCs w:val="24"/>
              </w:rPr>
            </w:pPr>
            <w:r w:rsidRPr="00FF213D">
              <w:rPr>
                <w:rFonts w:ascii="Calibri" w:eastAsia="Calibri" w:hAnsi="Calibri" w:cs="Times New Roman"/>
                <w:b/>
                <w:sz w:val="24"/>
                <w:szCs w:val="24"/>
              </w:rPr>
              <w:t>Skills</w:t>
            </w:r>
          </w:p>
        </w:tc>
      </w:tr>
      <w:tr w:rsidR="00FF213D" w:rsidRPr="00FF213D" w:rsidTr="001F0784">
        <w:tc>
          <w:tcPr>
            <w:tcW w:w="4872" w:type="dxa"/>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Write literature responses.</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Explore one author’s work.</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Study literary techniques of this author.</w:t>
            </w:r>
          </w:p>
        </w:tc>
        <w:tc>
          <w:tcPr>
            <w:tcW w:w="4872" w:type="dxa"/>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 - Identify plots and story structures.</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Create story maps.</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Summarize.</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Analyze characters.</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Make inferences based on text evidence.</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xml:space="preserve">- Make connections.                     </w:t>
            </w:r>
          </w:p>
        </w:tc>
        <w:tc>
          <w:tcPr>
            <w:tcW w:w="4872" w:type="dxa"/>
          </w:tcPr>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Analyze text structure and organization.</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Analyze characters.</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Analyze story elements.</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Make text-to-self connections.</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Make text-to-text connections.</w:t>
            </w:r>
          </w:p>
          <w:p w:rsidR="00FF213D" w:rsidRPr="00FF213D" w:rsidRDefault="00FF213D" w:rsidP="00FF213D">
            <w:pPr>
              <w:rPr>
                <w:rFonts w:ascii="Calibri" w:eastAsia="Calibri" w:hAnsi="Calibri" w:cs="Times New Roman"/>
                <w:sz w:val="24"/>
                <w:szCs w:val="24"/>
              </w:rPr>
            </w:pPr>
            <w:r w:rsidRPr="00FF213D">
              <w:rPr>
                <w:rFonts w:ascii="Calibri" w:eastAsia="Calibri" w:hAnsi="Calibri" w:cs="Times New Roman"/>
                <w:sz w:val="24"/>
                <w:szCs w:val="24"/>
              </w:rPr>
              <w:t>- Make text-to-world connections.</w:t>
            </w:r>
          </w:p>
        </w:tc>
      </w:tr>
    </w:tbl>
    <w:p w:rsidR="00FF213D" w:rsidRPr="00FF213D" w:rsidRDefault="00FF213D" w:rsidP="00FF213D">
      <w:pPr>
        <w:spacing w:after="200" w:line="276" w:lineRule="auto"/>
        <w:rPr>
          <w:rFonts w:ascii="Calibri" w:eastAsia="Calibri" w:hAnsi="Calibri" w:cs="Times New Roman"/>
        </w:rPr>
      </w:pPr>
    </w:p>
    <w:p w:rsidR="00FF213D" w:rsidRPr="00FF213D" w:rsidRDefault="00FF213D" w:rsidP="00FF213D">
      <w:pPr>
        <w:spacing w:after="200" w:line="276" w:lineRule="auto"/>
        <w:rPr>
          <w:rFonts w:ascii="Calibri" w:eastAsia="Calibri" w:hAnsi="Calibri" w:cs="Times New Roman"/>
        </w:rPr>
      </w:pPr>
    </w:p>
    <w:p w:rsidR="00FF213D" w:rsidRPr="00FF213D" w:rsidRDefault="00FF213D" w:rsidP="00FF213D">
      <w:pPr>
        <w:spacing w:after="200" w:line="276" w:lineRule="auto"/>
        <w:rPr>
          <w:rFonts w:ascii="Calibri" w:eastAsia="Calibri" w:hAnsi="Calibri" w:cs="Times New Roman"/>
        </w:rPr>
      </w:pPr>
    </w:p>
    <w:p w:rsidR="00FF213D" w:rsidRPr="00FF213D" w:rsidRDefault="00FF213D" w:rsidP="00FF213D">
      <w:pPr>
        <w:spacing w:after="200" w:line="276" w:lineRule="auto"/>
        <w:rPr>
          <w:rFonts w:ascii="Calibri" w:eastAsia="Calibri" w:hAnsi="Calibri" w:cs="Times New Roman"/>
        </w:rPr>
      </w:pPr>
    </w:p>
    <w:p w:rsidR="00FF213D" w:rsidRPr="00FF213D" w:rsidRDefault="00FF213D" w:rsidP="00FF213D">
      <w:pPr>
        <w:spacing w:after="200" w:line="276" w:lineRule="auto"/>
        <w:rPr>
          <w:rFonts w:ascii="Calibri" w:eastAsia="Calibri" w:hAnsi="Calibri" w:cs="Times New Roman"/>
        </w:rPr>
      </w:pPr>
    </w:p>
    <w:p w:rsidR="00C31583" w:rsidRDefault="00C31583"/>
    <w:sectPr w:rsidR="00C31583" w:rsidSect="00FF213D">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73B" w:rsidRDefault="00C7473B" w:rsidP="00FF213D">
      <w:pPr>
        <w:spacing w:after="0" w:line="240" w:lineRule="auto"/>
      </w:pPr>
      <w:r>
        <w:separator/>
      </w:r>
    </w:p>
  </w:endnote>
  <w:endnote w:type="continuationSeparator" w:id="0">
    <w:p w:rsidR="00C7473B" w:rsidRDefault="00C7473B" w:rsidP="00FF2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FF213D">
      <w:trPr>
        <w:jc w:val="right"/>
      </w:trPr>
      <w:tc>
        <w:tcPr>
          <w:tcW w:w="4795" w:type="dxa"/>
          <w:vAlign w:val="center"/>
        </w:tcPr>
        <w:sdt>
          <w:sdtPr>
            <w:rPr>
              <w:b/>
              <w:caps/>
              <w:color w:val="000000" w:themeColor="text1"/>
            </w:rPr>
            <w:alias w:val="Author"/>
            <w:tag w:val=""/>
            <w:id w:val="1534539408"/>
            <w:placeholder>
              <w:docPart w:val="5220A2B22A5E460EA92BF74B6EC5DE83"/>
            </w:placeholder>
            <w:dataBinding w:prefixMappings="xmlns:ns0='http://purl.org/dc/elements/1.1/' xmlns:ns1='http://schemas.openxmlformats.org/package/2006/metadata/core-properties' " w:xpath="/ns1:coreProperties[1]/ns0:creator[1]" w:storeItemID="{6C3C8BC8-F283-45AE-878A-BAB7291924A1}"/>
            <w:text/>
          </w:sdtPr>
          <w:sdtContent>
            <w:p w:rsidR="00FF213D" w:rsidRDefault="00BB2ACE" w:rsidP="00FF213D">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FF213D" w:rsidRDefault="00FF213D">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BB2ACE">
            <w:rPr>
              <w:noProof/>
              <w:color w:val="FFFFFF" w:themeColor="background1"/>
            </w:rPr>
            <w:t>9</w:t>
          </w:r>
          <w:r>
            <w:rPr>
              <w:noProof/>
              <w:color w:val="FFFFFF" w:themeColor="background1"/>
            </w:rPr>
            <w:fldChar w:fldCharType="end"/>
          </w:r>
        </w:p>
      </w:tc>
    </w:tr>
  </w:tbl>
  <w:p w:rsidR="00FF213D" w:rsidRDefault="00FF21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73B" w:rsidRDefault="00C7473B" w:rsidP="00FF213D">
      <w:pPr>
        <w:spacing w:after="0" w:line="240" w:lineRule="auto"/>
      </w:pPr>
      <w:r>
        <w:separator/>
      </w:r>
    </w:p>
  </w:footnote>
  <w:footnote w:type="continuationSeparator" w:id="0">
    <w:p w:rsidR="00C7473B" w:rsidRDefault="00C7473B" w:rsidP="00FF21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D313C"/>
    <w:multiLevelType w:val="hybridMultilevel"/>
    <w:tmpl w:val="060E9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F23AC"/>
    <w:multiLevelType w:val="hybridMultilevel"/>
    <w:tmpl w:val="3CCA6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16F39"/>
    <w:multiLevelType w:val="hybridMultilevel"/>
    <w:tmpl w:val="56E627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A93095"/>
    <w:multiLevelType w:val="hybridMultilevel"/>
    <w:tmpl w:val="E6862B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62245"/>
    <w:multiLevelType w:val="hybridMultilevel"/>
    <w:tmpl w:val="AF86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430E1"/>
    <w:multiLevelType w:val="hybridMultilevel"/>
    <w:tmpl w:val="F48E9F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308DC"/>
    <w:multiLevelType w:val="hybridMultilevel"/>
    <w:tmpl w:val="45D0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5779B"/>
    <w:multiLevelType w:val="hybridMultilevel"/>
    <w:tmpl w:val="752A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32D07"/>
    <w:multiLevelType w:val="hybridMultilevel"/>
    <w:tmpl w:val="CDFE2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25E30"/>
    <w:multiLevelType w:val="hybridMultilevel"/>
    <w:tmpl w:val="E6AA8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192CE8"/>
    <w:multiLevelType w:val="hybridMultilevel"/>
    <w:tmpl w:val="016604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6B4345"/>
    <w:multiLevelType w:val="hybridMultilevel"/>
    <w:tmpl w:val="DC2284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94058"/>
    <w:multiLevelType w:val="hybridMultilevel"/>
    <w:tmpl w:val="4524DF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230781"/>
    <w:multiLevelType w:val="hybridMultilevel"/>
    <w:tmpl w:val="D6C4D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F7768"/>
    <w:multiLevelType w:val="hybridMultilevel"/>
    <w:tmpl w:val="92D2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B390F"/>
    <w:multiLevelType w:val="hybridMultilevel"/>
    <w:tmpl w:val="80D84B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94CBD"/>
    <w:multiLevelType w:val="hybridMultilevel"/>
    <w:tmpl w:val="438A6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0"/>
  </w:num>
  <w:num w:numId="5">
    <w:abstractNumId w:val="13"/>
  </w:num>
  <w:num w:numId="6">
    <w:abstractNumId w:val="14"/>
  </w:num>
  <w:num w:numId="7">
    <w:abstractNumId w:val="9"/>
  </w:num>
  <w:num w:numId="8">
    <w:abstractNumId w:val="6"/>
  </w:num>
  <w:num w:numId="9">
    <w:abstractNumId w:val="11"/>
  </w:num>
  <w:num w:numId="10">
    <w:abstractNumId w:val="16"/>
  </w:num>
  <w:num w:numId="11">
    <w:abstractNumId w:val="15"/>
  </w:num>
  <w:num w:numId="12">
    <w:abstractNumId w:val="10"/>
  </w:num>
  <w:num w:numId="13">
    <w:abstractNumId w:val="2"/>
  </w:num>
  <w:num w:numId="14">
    <w:abstractNumId w:val="5"/>
  </w:num>
  <w:num w:numId="15">
    <w:abstractNumId w:val="12"/>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13D"/>
    <w:rsid w:val="00BB2ACE"/>
    <w:rsid w:val="00C31583"/>
    <w:rsid w:val="00C7473B"/>
    <w:rsid w:val="00FF2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3B284A-C12C-4608-A926-8D0073EA5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2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21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13D"/>
  </w:style>
  <w:style w:type="paragraph" w:styleId="Footer">
    <w:name w:val="footer"/>
    <w:basedOn w:val="Normal"/>
    <w:link w:val="FooterChar"/>
    <w:uiPriority w:val="99"/>
    <w:unhideWhenUsed/>
    <w:rsid w:val="00FF21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220A2B22A5E460EA92BF74B6EC5DE83"/>
        <w:category>
          <w:name w:val="General"/>
          <w:gallery w:val="placeholder"/>
        </w:category>
        <w:types>
          <w:type w:val="bbPlcHdr"/>
        </w:types>
        <w:behaviors>
          <w:behavior w:val="content"/>
        </w:behaviors>
        <w:guid w:val="{BA5D00E2-9F22-4193-A7E0-F688F0FCF10C}"/>
      </w:docPartPr>
      <w:docPartBody>
        <w:p w:rsidR="00000000" w:rsidRDefault="00022B05" w:rsidP="00022B05">
          <w:pPr>
            <w:pStyle w:val="5220A2B22A5E460EA92BF74B6EC5DE83"/>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B05"/>
    <w:rsid w:val="00022B05"/>
    <w:rsid w:val="00313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20A2B22A5E460EA92BF74B6EC5DE83">
    <w:name w:val="5220A2B22A5E460EA92BF74B6EC5DE83"/>
    <w:rsid w:val="00022B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2197</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2015-08-11T17:57:00Z</dcterms:created>
  <dcterms:modified xsi:type="dcterms:W3CDTF">2015-08-11T17:58:00Z</dcterms:modified>
</cp:coreProperties>
</file>